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7BF72" w14:textId="7A686D0D" w:rsidR="00ED3C47" w:rsidRDefault="0037139B" w:rsidP="00CD006E">
      <w:pPr>
        <w:rPr>
          <w:rFonts w:ascii="Segoe UI" w:hAnsi="Segoe UI" w:cs="Segoe UI"/>
        </w:rPr>
      </w:pPr>
      <w:r w:rsidRPr="00580E4F">
        <w:rPr>
          <w:rFonts w:ascii="Segoe UI" w:hAnsi="Segoe UI" w:cs="Segoe UI"/>
        </w:rPr>
        <w:t xml:space="preserve">The </w:t>
      </w:r>
      <w:r w:rsidR="00CD006E" w:rsidRPr="00580E4F">
        <w:rPr>
          <w:rFonts w:ascii="Segoe UI" w:hAnsi="Segoe UI" w:cs="Segoe UI"/>
        </w:rPr>
        <w:t>Federal Emergency Management Agency (FEMA) and California</w:t>
      </w:r>
      <w:r w:rsidRPr="00580E4F">
        <w:rPr>
          <w:rFonts w:ascii="Segoe UI" w:hAnsi="Segoe UI" w:cs="Segoe UI"/>
        </w:rPr>
        <w:t xml:space="preserve"> Governor</w:t>
      </w:r>
      <w:r w:rsidR="00CD006E" w:rsidRPr="00580E4F">
        <w:rPr>
          <w:rFonts w:ascii="Segoe UI" w:hAnsi="Segoe UI" w:cs="Segoe UI"/>
        </w:rPr>
        <w:t xml:space="preserve">’s Office of Emergency Services (Cal OES) </w:t>
      </w:r>
      <w:r w:rsidR="00695C62" w:rsidRPr="00580E4F">
        <w:rPr>
          <w:rFonts w:ascii="Segoe UI" w:hAnsi="Segoe UI" w:cs="Segoe UI"/>
        </w:rPr>
        <w:t xml:space="preserve">are accepting grant </w:t>
      </w:r>
      <w:r w:rsidR="00ED3C47">
        <w:rPr>
          <w:rFonts w:ascii="Segoe UI" w:hAnsi="Segoe UI" w:cs="Segoe UI"/>
        </w:rPr>
        <w:t xml:space="preserve">application </w:t>
      </w:r>
      <w:r w:rsidR="00695C62" w:rsidRPr="00580E4F">
        <w:rPr>
          <w:rFonts w:ascii="Segoe UI" w:hAnsi="Segoe UI" w:cs="Segoe UI"/>
        </w:rPr>
        <w:t>submissions from the City</w:t>
      </w:r>
      <w:r w:rsidR="00ED3C47">
        <w:rPr>
          <w:rFonts w:ascii="Segoe UI" w:hAnsi="Segoe UI" w:cs="Segoe UI"/>
        </w:rPr>
        <w:t xml:space="preserve"> and County of San Francisco (City)</w:t>
      </w:r>
      <w:r w:rsidR="00695C62" w:rsidRPr="00580E4F">
        <w:rPr>
          <w:rFonts w:ascii="Segoe UI" w:hAnsi="Segoe UI" w:cs="Segoe UI"/>
        </w:rPr>
        <w:t xml:space="preserve">, on a </w:t>
      </w:r>
      <w:r w:rsidR="00837DDE" w:rsidRPr="00580E4F">
        <w:rPr>
          <w:rFonts w:ascii="Segoe UI" w:hAnsi="Segoe UI" w:cs="Segoe UI"/>
        </w:rPr>
        <w:t xml:space="preserve">rolling </w:t>
      </w:r>
      <w:r w:rsidR="00695C62" w:rsidRPr="00580E4F">
        <w:rPr>
          <w:rFonts w:ascii="Segoe UI" w:hAnsi="Segoe UI" w:cs="Segoe UI"/>
        </w:rPr>
        <w:t xml:space="preserve">basis, for </w:t>
      </w:r>
      <w:r w:rsidR="00ED3C47">
        <w:rPr>
          <w:rFonts w:ascii="Segoe UI" w:hAnsi="Segoe UI" w:cs="Segoe UI"/>
        </w:rPr>
        <w:t xml:space="preserve">costs eligible as </w:t>
      </w:r>
      <w:r w:rsidR="00695C62" w:rsidRPr="00580E4F">
        <w:rPr>
          <w:rFonts w:ascii="Segoe UI" w:hAnsi="Segoe UI" w:cs="Segoe UI"/>
        </w:rPr>
        <w:t>COVID-19 Emergency Work</w:t>
      </w:r>
      <w:r w:rsidR="00034E3A" w:rsidRPr="00580E4F">
        <w:rPr>
          <w:rFonts w:ascii="Segoe UI" w:hAnsi="Segoe UI" w:cs="Segoe UI"/>
        </w:rPr>
        <w:t>, under FEMA and Cal OES Public Assistance programs</w:t>
      </w:r>
      <w:r w:rsidR="00695C62" w:rsidRPr="00580E4F">
        <w:rPr>
          <w:rFonts w:ascii="Segoe UI" w:hAnsi="Segoe UI" w:cs="Segoe UI"/>
        </w:rPr>
        <w:t>.</w:t>
      </w:r>
      <w:r w:rsidR="00ED3C47">
        <w:rPr>
          <w:rFonts w:ascii="Segoe UI" w:hAnsi="Segoe UI" w:cs="Segoe UI"/>
        </w:rPr>
        <w:t xml:space="preserve"> </w:t>
      </w:r>
      <w:r w:rsidR="009064C5" w:rsidRPr="00A329AD">
        <w:rPr>
          <w:rFonts w:ascii="Segoe UI" w:hAnsi="Segoe UI" w:cs="Segoe UI"/>
          <w:b/>
          <w:bCs/>
        </w:rPr>
        <w:t>For these cost recovery requests to be complete and successful, each</w:t>
      </w:r>
      <w:r w:rsidR="00031537" w:rsidRPr="00A329AD">
        <w:rPr>
          <w:rFonts w:ascii="Segoe UI" w:hAnsi="Segoe UI" w:cs="Segoe UI"/>
          <w:b/>
          <w:bCs/>
        </w:rPr>
        <w:t xml:space="preserve"> </w:t>
      </w:r>
      <w:r w:rsidR="00695C62" w:rsidRPr="00A329AD">
        <w:rPr>
          <w:rFonts w:ascii="Segoe UI" w:hAnsi="Segoe UI" w:cs="Segoe UI"/>
          <w:b/>
          <w:bCs/>
        </w:rPr>
        <w:t xml:space="preserve">department </w:t>
      </w:r>
      <w:r w:rsidR="009064C5" w:rsidRPr="00A329AD">
        <w:rPr>
          <w:rFonts w:ascii="Segoe UI" w:hAnsi="Segoe UI" w:cs="Segoe UI"/>
          <w:b/>
          <w:bCs/>
        </w:rPr>
        <w:t>must</w:t>
      </w:r>
      <w:r w:rsidR="00ED3C47" w:rsidRPr="00A329AD">
        <w:rPr>
          <w:rFonts w:ascii="Segoe UI" w:hAnsi="Segoe UI" w:cs="Segoe UI"/>
          <w:b/>
          <w:bCs/>
        </w:rPr>
        <w:t xml:space="preserve"> </w:t>
      </w:r>
      <w:r w:rsidR="00695C62" w:rsidRPr="00A329AD">
        <w:rPr>
          <w:rFonts w:ascii="Segoe UI" w:hAnsi="Segoe UI" w:cs="Segoe UI"/>
          <w:b/>
          <w:bCs/>
        </w:rPr>
        <w:t>prepare and submit personnel and non-personnel costs to the Controller’s Office Cost Recovery Branch (staffed by the CSA-Audits team).</w:t>
      </w:r>
      <w:r w:rsidR="00031537" w:rsidRPr="009064C5">
        <w:rPr>
          <w:rStyle w:val="FootnoteReference"/>
          <w:rFonts w:ascii="Segoe UI" w:hAnsi="Segoe UI" w:cs="Segoe UI"/>
        </w:rPr>
        <w:footnoteReference w:id="2"/>
      </w:r>
      <w:r w:rsidR="00ED3C47" w:rsidRPr="009064C5">
        <w:rPr>
          <w:rFonts w:ascii="Segoe UI" w:hAnsi="Segoe UI" w:cs="Segoe UI"/>
        </w:rPr>
        <w:t xml:space="preserve"> </w:t>
      </w:r>
    </w:p>
    <w:p w14:paraId="74ADBB08" w14:textId="1AB60956" w:rsidR="00695C62" w:rsidRPr="00580E4F" w:rsidRDefault="00ED3C47" w:rsidP="00CD006E">
      <w:pPr>
        <w:rPr>
          <w:rFonts w:ascii="Segoe UI" w:hAnsi="Segoe UI" w:cs="Segoe UI"/>
        </w:rPr>
      </w:pPr>
      <w:r>
        <w:rPr>
          <w:rFonts w:ascii="Segoe UI" w:hAnsi="Segoe UI" w:cs="Segoe UI"/>
        </w:rPr>
        <w:t>Each</w:t>
      </w:r>
      <w:r w:rsidRPr="00580E4F">
        <w:rPr>
          <w:rFonts w:ascii="Segoe UI" w:hAnsi="Segoe UI" w:cs="Segoe UI"/>
        </w:rPr>
        <w:t xml:space="preserve"> </w:t>
      </w:r>
      <w:r w:rsidR="00477ABF" w:rsidRPr="00580E4F">
        <w:rPr>
          <w:rFonts w:ascii="Segoe UI" w:hAnsi="Segoe UI" w:cs="Segoe UI"/>
        </w:rPr>
        <w:t xml:space="preserve">department can expect to receive a proportional share of its </w:t>
      </w:r>
      <w:r w:rsidR="00477ABF" w:rsidRPr="00A329AD">
        <w:rPr>
          <w:rFonts w:ascii="Segoe UI" w:hAnsi="Segoe UI" w:cs="Segoe UI"/>
          <w:i/>
          <w:iCs/>
        </w:rPr>
        <w:t>FEMA</w:t>
      </w:r>
      <w:r w:rsidR="00477ABF" w:rsidRPr="00580E4F">
        <w:rPr>
          <w:rFonts w:ascii="Segoe UI" w:hAnsi="Segoe UI" w:cs="Segoe UI"/>
        </w:rPr>
        <w:t>-</w:t>
      </w:r>
      <w:r w:rsidR="00477ABF" w:rsidRPr="00580E4F">
        <w:rPr>
          <w:rFonts w:ascii="Segoe UI" w:hAnsi="Segoe UI" w:cs="Segoe UI"/>
          <w:i/>
          <w:iCs/>
        </w:rPr>
        <w:t>eligible costs</w:t>
      </w:r>
      <w:r w:rsidR="00477ABF" w:rsidRPr="00580E4F">
        <w:rPr>
          <w:rFonts w:ascii="Segoe UI" w:hAnsi="Segoe UI" w:cs="Segoe UI"/>
        </w:rPr>
        <w:t xml:space="preserve">, based on </w:t>
      </w:r>
      <w:r>
        <w:rPr>
          <w:rFonts w:ascii="Segoe UI" w:hAnsi="Segoe UI" w:cs="Segoe UI"/>
        </w:rPr>
        <w:t xml:space="preserve">an </w:t>
      </w:r>
      <w:r w:rsidR="00477ABF" w:rsidRPr="00580E4F">
        <w:rPr>
          <w:rFonts w:ascii="Segoe UI" w:hAnsi="Segoe UI" w:cs="Segoe UI"/>
        </w:rPr>
        <w:t>anticipated recovery rate of</w:t>
      </w:r>
      <w:r w:rsidR="00C114B6" w:rsidRPr="00580E4F">
        <w:rPr>
          <w:rFonts w:ascii="Segoe UI" w:hAnsi="Segoe UI" w:cs="Segoe UI"/>
        </w:rPr>
        <w:t xml:space="preserve"> 93.75</w:t>
      </w:r>
      <w:r>
        <w:rPr>
          <w:rFonts w:ascii="Segoe UI" w:hAnsi="Segoe UI" w:cs="Segoe UI"/>
        </w:rPr>
        <w:t xml:space="preserve"> percent</w:t>
      </w:r>
      <w:r w:rsidR="00B9192A">
        <w:rPr>
          <w:rStyle w:val="FootnoteReference"/>
          <w:rFonts w:ascii="Segoe UI" w:hAnsi="Segoe UI" w:cs="Segoe UI"/>
        </w:rPr>
        <w:footnoteReference w:id="3"/>
      </w:r>
      <w:r>
        <w:rPr>
          <w:rFonts w:ascii="Segoe UI" w:hAnsi="Segoe UI" w:cs="Segoe UI"/>
        </w:rPr>
        <w:t>. F</w:t>
      </w:r>
      <w:r w:rsidR="00477ABF" w:rsidRPr="00580E4F">
        <w:rPr>
          <w:rFonts w:ascii="Segoe UI" w:hAnsi="Segoe UI" w:cs="Segoe UI"/>
        </w:rPr>
        <w:t xml:space="preserve">urther potential recoveries </w:t>
      </w:r>
      <w:r>
        <w:rPr>
          <w:rFonts w:ascii="Segoe UI" w:hAnsi="Segoe UI" w:cs="Segoe UI"/>
        </w:rPr>
        <w:t xml:space="preserve">will be </w:t>
      </w:r>
      <w:r w:rsidR="00477ABF" w:rsidRPr="00580E4F">
        <w:rPr>
          <w:rFonts w:ascii="Segoe UI" w:hAnsi="Segoe UI" w:cs="Segoe UI"/>
        </w:rPr>
        <w:t>based on</w:t>
      </w:r>
      <w:r w:rsidR="00C114B6" w:rsidRPr="00580E4F">
        <w:rPr>
          <w:rFonts w:ascii="Segoe UI" w:hAnsi="Segoe UI" w:cs="Segoe UI"/>
        </w:rPr>
        <w:t xml:space="preserve"> eligible volunteer hours and donated materials creditable against the </w:t>
      </w:r>
      <w:r w:rsidR="00477ABF" w:rsidRPr="00580E4F">
        <w:rPr>
          <w:rFonts w:ascii="Segoe UI" w:hAnsi="Segoe UI" w:cs="Segoe UI"/>
        </w:rPr>
        <w:t xml:space="preserve">City’s </w:t>
      </w:r>
      <w:r w:rsidR="00C114B6" w:rsidRPr="00580E4F">
        <w:rPr>
          <w:rFonts w:ascii="Segoe UI" w:hAnsi="Segoe UI" w:cs="Segoe UI"/>
        </w:rPr>
        <w:t>6.25</w:t>
      </w:r>
      <w:r>
        <w:rPr>
          <w:rFonts w:ascii="Segoe UI" w:hAnsi="Segoe UI" w:cs="Segoe UI"/>
        </w:rPr>
        <w:t xml:space="preserve"> percent</w:t>
      </w:r>
      <w:r w:rsidR="00C114B6" w:rsidRPr="00580E4F">
        <w:rPr>
          <w:rFonts w:ascii="Segoe UI" w:hAnsi="Segoe UI" w:cs="Segoe UI"/>
        </w:rPr>
        <w:t xml:space="preserve"> local</w:t>
      </w:r>
      <w:r w:rsidR="00477ABF" w:rsidRPr="00580E4F">
        <w:rPr>
          <w:rFonts w:ascii="Segoe UI" w:hAnsi="Segoe UI" w:cs="Segoe UI"/>
        </w:rPr>
        <w:t xml:space="preserve"> cost share</w:t>
      </w:r>
      <w:r w:rsidR="00C114B6" w:rsidRPr="00580E4F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</w:t>
      </w:r>
      <w:r w:rsidR="00477ABF" w:rsidRPr="00580E4F">
        <w:rPr>
          <w:rFonts w:ascii="Segoe UI" w:hAnsi="Segoe UI" w:cs="Segoe UI"/>
        </w:rPr>
        <w:t xml:space="preserve">To maximize </w:t>
      </w:r>
      <w:r w:rsidR="00031537">
        <w:rPr>
          <w:rFonts w:ascii="Segoe UI" w:hAnsi="Segoe UI" w:cs="Segoe UI"/>
        </w:rPr>
        <w:t xml:space="preserve">the amounts </w:t>
      </w:r>
      <w:r w:rsidR="00477ABF" w:rsidRPr="00580E4F">
        <w:rPr>
          <w:rFonts w:ascii="Segoe UI" w:hAnsi="Segoe UI" w:cs="Segoe UI"/>
        </w:rPr>
        <w:t>recover</w:t>
      </w:r>
      <w:r w:rsidR="00031537">
        <w:rPr>
          <w:rFonts w:ascii="Segoe UI" w:hAnsi="Segoe UI" w:cs="Segoe UI"/>
        </w:rPr>
        <w:t>ed</w:t>
      </w:r>
      <w:r w:rsidR="00477ABF" w:rsidRPr="00580E4F">
        <w:rPr>
          <w:rFonts w:ascii="Segoe UI" w:hAnsi="Segoe UI" w:cs="Segoe UI"/>
        </w:rPr>
        <w:t xml:space="preserve"> and minimize </w:t>
      </w:r>
      <w:r w:rsidR="00031537">
        <w:rPr>
          <w:rFonts w:ascii="Segoe UI" w:hAnsi="Segoe UI" w:cs="Segoe UI"/>
        </w:rPr>
        <w:t xml:space="preserve">the </w:t>
      </w:r>
      <w:r w:rsidR="00477ABF" w:rsidRPr="00580E4F">
        <w:rPr>
          <w:rFonts w:ascii="Segoe UI" w:hAnsi="Segoe UI" w:cs="Segoe UI"/>
        </w:rPr>
        <w:t xml:space="preserve">risk of disallowance, </w:t>
      </w:r>
      <w:r w:rsidR="00031537">
        <w:rPr>
          <w:rFonts w:ascii="Segoe UI" w:hAnsi="Segoe UI" w:cs="Segoe UI"/>
        </w:rPr>
        <w:t xml:space="preserve">your department must follow </w:t>
      </w:r>
      <w:r w:rsidR="00477ABF" w:rsidRPr="00580E4F">
        <w:rPr>
          <w:rFonts w:ascii="Segoe UI" w:hAnsi="Segoe UI" w:cs="Segoe UI"/>
        </w:rPr>
        <w:t>p</w:t>
      </w:r>
      <w:r w:rsidR="00C114B6" w:rsidRPr="00580E4F">
        <w:rPr>
          <w:rFonts w:ascii="Segoe UI" w:hAnsi="Segoe UI" w:cs="Segoe UI"/>
        </w:rPr>
        <w:t xml:space="preserve">roper procurement </w:t>
      </w:r>
      <w:r w:rsidR="00477ABF" w:rsidRPr="00580E4F">
        <w:rPr>
          <w:rFonts w:ascii="Segoe UI" w:hAnsi="Segoe UI" w:cs="Segoe UI"/>
        </w:rPr>
        <w:t>rules and procedures and</w:t>
      </w:r>
      <w:r w:rsidR="00C114B6" w:rsidRPr="00580E4F">
        <w:rPr>
          <w:rFonts w:ascii="Segoe UI" w:hAnsi="Segoe UI" w:cs="Segoe UI"/>
        </w:rPr>
        <w:t xml:space="preserve"> </w:t>
      </w:r>
      <w:r w:rsidR="00031537">
        <w:rPr>
          <w:rFonts w:ascii="Segoe UI" w:hAnsi="Segoe UI" w:cs="Segoe UI"/>
        </w:rPr>
        <w:t xml:space="preserve">record </w:t>
      </w:r>
      <w:r w:rsidR="00477ABF" w:rsidRPr="00580E4F">
        <w:rPr>
          <w:rFonts w:ascii="Segoe UI" w:hAnsi="Segoe UI" w:cs="Segoe UI"/>
        </w:rPr>
        <w:t xml:space="preserve">all </w:t>
      </w:r>
      <w:r w:rsidR="00C114B6" w:rsidRPr="00580E4F">
        <w:rPr>
          <w:rFonts w:ascii="Segoe UI" w:hAnsi="Segoe UI" w:cs="Segoe UI"/>
        </w:rPr>
        <w:t>costs in PeopleSoft</w:t>
      </w:r>
      <w:r w:rsidR="00477ABF" w:rsidRPr="00580E4F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</w:t>
      </w:r>
      <w:r w:rsidR="00031537">
        <w:rPr>
          <w:rFonts w:ascii="Segoe UI" w:hAnsi="Segoe UI" w:cs="Segoe UI"/>
        </w:rPr>
        <w:t>You must retain s</w:t>
      </w:r>
      <w:r w:rsidR="00477ABF" w:rsidRPr="00580E4F">
        <w:rPr>
          <w:rFonts w:ascii="Segoe UI" w:hAnsi="Segoe UI" w:cs="Segoe UI"/>
        </w:rPr>
        <w:t>ummary and</w:t>
      </w:r>
      <w:r w:rsidR="00C114B6" w:rsidRPr="00580E4F">
        <w:rPr>
          <w:rFonts w:ascii="Segoe UI" w:hAnsi="Segoe UI" w:cs="Segoe UI"/>
        </w:rPr>
        <w:t xml:space="preserve"> supporting </w:t>
      </w:r>
      <w:r w:rsidR="00477ABF" w:rsidRPr="00580E4F">
        <w:rPr>
          <w:rFonts w:ascii="Segoe UI" w:hAnsi="Segoe UI" w:cs="Segoe UI"/>
        </w:rPr>
        <w:t xml:space="preserve">cost </w:t>
      </w:r>
      <w:r w:rsidR="00C114B6" w:rsidRPr="00580E4F">
        <w:rPr>
          <w:rFonts w:ascii="Segoe UI" w:hAnsi="Segoe UI" w:cs="Segoe UI"/>
        </w:rPr>
        <w:t>documentation and provide</w:t>
      </w:r>
      <w:r w:rsidR="00031537">
        <w:rPr>
          <w:rFonts w:ascii="Segoe UI" w:hAnsi="Segoe UI" w:cs="Segoe UI"/>
        </w:rPr>
        <w:t xml:space="preserve"> it</w:t>
      </w:r>
      <w:r w:rsidR="00C114B6" w:rsidRPr="00580E4F">
        <w:rPr>
          <w:rFonts w:ascii="Segoe UI" w:hAnsi="Segoe UI" w:cs="Segoe UI"/>
        </w:rPr>
        <w:t xml:space="preserve"> to the Controller’s Office Cost Recovery Branch</w:t>
      </w:r>
      <w:r w:rsidR="00477ABF" w:rsidRPr="00580E4F">
        <w:rPr>
          <w:rFonts w:ascii="Segoe UI" w:hAnsi="Segoe UI" w:cs="Segoe UI"/>
        </w:rPr>
        <w:t>, as specified in this document</w:t>
      </w:r>
      <w:r w:rsidR="00C114B6" w:rsidRPr="00580E4F">
        <w:rPr>
          <w:rFonts w:ascii="Segoe UI" w:hAnsi="Segoe UI" w:cs="Segoe UI"/>
        </w:rPr>
        <w:t>.</w:t>
      </w:r>
    </w:p>
    <w:p w14:paraId="046CDB61" w14:textId="6F2D45DA" w:rsidR="00F33901" w:rsidRPr="00580E4F" w:rsidRDefault="00F33901" w:rsidP="006D1957">
      <w:pPr>
        <w:pStyle w:val="Heading1"/>
        <w:rPr>
          <w:b/>
          <w:bCs/>
        </w:rPr>
      </w:pPr>
      <w:r w:rsidRPr="00580E4F">
        <w:rPr>
          <w:b/>
          <w:bCs/>
        </w:rPr>
        <w:t>Document Purpose</w:t>
      </w:r>
    </w:p>
    <w:p w14:paraId="34FE7E2E" w14:textId="0BFA0088" w:rsidR="00DC5B38" w:rsidRPr="00580E4F" w:rsidRDefault="00695C62" w:rsidP="00CD006E">
      <w:pPr>
        <w:rPr>
          <w:rFonts w:ascii="Segoe UI" w:hAnsi="Segoe UI" w:cs="Segoe UI"/>
        </w:rPr>
      </w:pPr>
      <w:r w:rsidRPr="00580E4F">
        <w:rPr>
          <w:rFonts w:ascii="Segoe UI" w:hAnsi="Segoe UI" w:cs="Segoe UI"/>
        </w:rPr>
        <w:t>This document provide</w:t>
      </w:r>
      <w:r w:rsidR="006D1957" w:rsidRPr="00580E4F">
        <w:rPr>
          <w:rFonts w:ascii="Segoe UI" w:hAnsi="Segoe UI" w:cs="Segoe UI"/>
        </w:rPr>
        <w:t>s</w:t>
      </w:r>
      <w:r w:rsidRPr="00580E4F">
        <w:rPr>
          <w:rFonts w:ascii="Segoe UI" w:hAnsi="Segoe UI" w:cs="Segoe UI"/>
        </w:rPr>
        <w:t xml:space="preserve"> requirements and guidance for </w:t>
      </w:r>
      <w:r w:rsidR="00031537">
        <w:rPr>
          <w:rFonts w:ascii="Segoe UI" w:hAnsi="Segoe UI" w:cs="Segoe UI"/>
        </w:rPr>
        <w:t>your department to</w:t>
      </w:r>
      <w:r w:rsidR="00031537" w:rsidRPr="00580E4F">
        <w:rPr>
          <w:rFonts w:ascii="Segoe UI" w:hAnsi="Segoe UI" w:cs="Segoe UI"/>
        </w:rPr>
        <w:t xml:space="preserve"> </w:t>
      </w:r>
      <w:r w:rsidRPr="00580E4F">
        <w:rPr>
          <w:rFonts w:ascii="Segoe UI" w:hAnsi="Segoe UI" w:cs="Segoe UI"/>
        </w:rPr>
        <w:t>submit non-personnel costs</w:t>
      </w:r>
      <w:r w:rsidR="00477ABF" w:rsidRPr="00580E4F">
        <w:rPr>
          <w:rFonts w:ascii="Segoe UI" w:hAnsi="Segoe UI" w:cs="Segoe UI"/>
        </w:rPr>
        <w:t xml:space="preserve"> to the Controller’s Office Cost Recovery Branch</w:t>
      </w:r>
      <w:r w:rsidRPr="00580E4F">
        <w:rPr>
          <w:rFonts w:ascii="Segoe UI" w:hAnsi="Segoe UI" w:cs="Segoe UI"/>
        </w:rPr>
        <w:t>.</w:t>
      </w:r>
      <w:r w:rsidR="00ED3C47">
        <w:rPr>
          <w:rFonts w:ascii="Segoe UI" w:hAnsi="Segoe UI" w:cs="Segoe UI"/>
        </w:rPr>
        <w:t xml:space="preserve"> </w:t>
      </w:r>
      <w:r w:rsidR="00DC5B38" w:rsidRPr="00580E4F">
        <w:rPr>
          <w:rFonts w:ascii="Segoe UI" w:hAnsi="Segoe UI" w:cs="Segoe UI"/>
        </w:rPr>
        <w:t xml:space="preserve">For each </w:t>
      </w:r>
      <w:r w:rsidR="005A1C28" w:rsidRPr="00580E4F">
        <w:rPr>
          <w:rFonts w:ascii="Segoe UI" w:hAnsi="Segoe UI" w:cs="Segoe UI"/>
        </w:rPr>
        <w:t>expense type</w:t>
      </w:r>
      <w:r w:rsidR="00DC5B38" w:rsidRPr="00580E4F">
        <w:rPr>
          <w:rFonts w:ascii="Segoe UI" w:hAnsi="Segoe UI" w:cs="Segoe UI"/>
        </w:rPr>
        <w:t xml:space="preserve"> below (</w:t>
      </w:r>
      <w:r w:rsidR="00C114B6" w:rsidRPr="00580E4F">
        <w:rPr>
          <w:rFonts w:ascii="Segoe UI" w:hAnsi="Segoe UI" w:cs="Segoe UI"/>
        </w:rPr>
        <w:t>as</w:t>
      </w:r>
      <w:r w:rsidR="00DC5B38" w:rsidRPr="00580E4F">
        <w:rPr>
          <w:rFonts w:ascii="Segoe UI" w:hAnsi="Segoe UI" w:cs="Segoe UI"/>
        </w:rPr>
        <w:t xml:space="preserve"> applicable to your department), </w:t>
      </w:r>
      <w:r w:rsidR="00C114B6" w:rsidRPr="00580E4F">
        <w:rPr>
          <w:rFonts w:ascii="Segoe UI" w:hAnsi="Segoe UI" w:cs="Segoe UI"/>
        </w:rPr>
        <w:t>please be prepared to provide</w:t>
      </w:r>
      <w:r w:rsidR="00EA78F3" w:rsidRPr="00580E4F">
        <w:rPr>
          <w:rFonts w:ascii="Segoe UI" w:hAnsi="Segoe UI" w:cs="Segoe UI"/>
        </w:rPr>
        <w:t xml:space="preserve"> summary costs and supporting detail for</w:t>
      </w:r>
      <w:r w:rsidR="00810CB1" w:rsidRPr="00580E4F">
        <w:rPr>
          <w:rFonts w:ascii="Segoe UI" w:hAnsi="Segoe UI" w:cs="Segoe UI"/>
        </w:rPr>
        <w:t>:</w:t>
      </w:r>
    </w:p>
    <w:p w14:paraId="4CD15A01" w14:textId="1778D5F4" w:rsidR="00CD006E" w:rsidRPr="00580E4F" w:rsidRDefault="00CD006E" w:rsidP="00CD006E">
      <w:pPr>
        <w:pStyle w:val="ListParagraph"/>
        <w:numPr>
          <w:ilvl w:val="0"/>
          <w:numId w:val="24"/>
        </w:numPr>
        <w:rPr>
          <w:rFonts w:ascii="Segoe UI" w:hAnsi="Segoe UI" w:cs="Segoe UI"/>
        </w:rPr>
      </w:pPr>
      <w:r w:rsidRPr="00580E4F">
        <w:rPr>
          <w:rFonts w:ascii="Segoe UI" w:hAnsi="Segoe UI" w:cs="Segoe UI"/>
        </w:rPr>
        <w:t>Equipment</w:t>
      </w:r>
      <w:r w:rsidR="00EA78F3" w:rsidRPr="00580E4F">
        <w:rPr>
          <w:rFonts w:ascii="Segoe UI" w:hAnsi="Segoe UI" w:cs="Segoe UI"/>
        </w:rPr>
        <w:t xml:space="preserve"> </w:t>
      </w:r>
      <w:r w:rsidR="00DC58F2" w:rsidRPr="00580E4F">
        <w:rPr>
          <w:rFonts w:ascii="Segoe UI" w:hAnsi="Segoe UI" w:cs="Segoe UI"/>
        </w:rPr>
        <w:t>Costs</w:t>
      </w:r>
    </w:p>
    <w:p w14:paraId="432B250F" w14:textId="46168823" w:rsidR="00CD006E" w:rsidRPr="00580E4F" w:rsidRDefault="00EA78F3" w:rsidP="00CD006E">
      <w:pPr>
        <w:pStyle w:val="ListParagraph"/>
        <w:numPr>
          <w:ilvl w:val="1"/>
          <w:numId w:val="24"/>
        </w:numPr>
        <w:rPr>
          <w:rFonts w:ascii="Segoe UI" w:hAnsi="Segoe UI" w:cs="Segoe UI"/>
        </w:rPr>
      </w:pPr>
      <w:r w:rsidRPr="00580E4F">
        <w:rPr>
          <w:rFonts w:ascii="Segoe UI" w:hAnsi="Segoe UI" w:cs="Segoe UI"/>
        </w:rPr>
        <w:t>Use of</w:t>
      </w:r>
      <w:r w:rsidR="00CD006E" w:rsidRPr="00580E4F">
        <w:rPr>
          <w:rFonts w:ascii="Segoe UI" w:hAnsi="Segoe UI" w:cs="Segoe UI"/>
        </w:rPr>
        <w:t xml:space="preserve"> </w:t>
      </w:r>
      <w:r w:rsidRPr="00580E4F">
        <w:rPr>
          <w:rFonts w:ascii="Segoe UI" w:hAnsi="Segoe UI" w:cs="Segoe UI"/>
        </w:rPr>
        <w:t xml:space="preserve">City-owned </w:t>
      </w:r>
      <w:r w:rsidR="00CD006E" w:rsidRPr="00580E4F">
        <w:rPr>
          <w:rFonts w:ascii="Segoe UI" w:hAnsi="Segoe UI" w:cs="Segoe UI"/>
        </w:rPr>
        <w:t>equipmen</w:t>
      </w:r>
      <w:r w:rsidRPr="00580E4F">
        <w:rPr>
          <w:rFonts w:ascii="Segoe UI" w:hAnsi="Segoe UI" w:cs="Segoe UI"/>
        </w:rPr>
        <w:t>t</w:t>
      </w:r>
    </w:p>
    <w:p w14:paraId="0685672C" w14:textId="411BA7BE" w:rsidR="00CD006E" w:rsidRPr="00580E4F" w:rsidRDefault="00CD006E" w:rsidP="00CD006E">
      <w:pPr>
        <w:pStyle w:val="ListParagraph"/>
        <w:numPr>
          <w:ilvl w:val="1"/>
          <w:numId w:val="24"/>
        </w:numPr>
        <w:rPr>
          <w:rFonts w:ascii="Segoe UI" w:hAnsi="Segoe UI" w:cs="Segoe UI"/>
        </w:rPr>
      </w:pPr>
      <w:r w:rsidRPr="00580E4F">
        <w:rPr>
          <w:rFonts w:ascii="Segoe UI" w:hAnsi="Segoe UI" w:cs="Segoe UI"/>
        </w:rPr>
        <w:t>Rent</w:t>
      </w:r>
      <w:r w:rsidR="00EA78F3" w:rsidRPr="00580E4F">
        <w:rPr>
          <w:rFonts w:ascii="Segoe UI" w:hAnsi="Segoe UI" w:cs="Segoe UI"/>
        </w:rPr>
        <w:t>ed</w:t>
      </w:r>
      <w:r w:rsidRPr="00580E4F">
        <w:rPr>
          <w:rFonts w:ascii="Segoe UI" w:hAnsi="Segoe UI" w:cs="Segoe UI"/>
        </w:rPr>
        <w:t xml:space="preserve"> equipmen</w:t>
      </w:r>
      <w:r w:rsidR="00EA78F3" w:rsidRPr="00580E4F">
        <w:rPr>
          <w:rFonts w:ascii="Segoe UI" w:hAnsi="Segoe UI" w:cs="Segoe UI"/>
        </w:rPr>
        <w:t>t</w:t>
      </w:r>
    </w:p>
    <w:p w14:paraId="08655CE2" w14:textId="5CFEFE9C" w:rsidR="00BA6CCB" w:rsidRPr="00580E4F" w:rsidRDefault="00BA6CCB" w:rsidP="00CD006E">
      <w:pPr>
        <w:pStyle w:val="ListParagraph"/>
        <w:numPr>
          <w:ilvl w:val="1"/>
          <w:numId w:val="24"/>
        </w:numPr>
        <w:rPr>
          <w:rFonts w:ascii="Segoe UI" w:hAnsi="Segoe UI" w:cs="Segoe UI"/>
        </w:rPr>
      </w:pPr>
      <w:r w:rsidRPr="00580E4F">
        <w:rPr>
          <w:rFonts w:ascii="Segoe UI" w:hAnsi="Segoe UI" w:cs="Segoe UI"/>
        </w:rPr>
        <w:t>Equipment purchase</w:t>
      </w:r>
      <w:r w:rsidR="00EA78F3" w:rsidRPr="00580E4F">
        <w:rPr>
          <w:rFonts w:ascii="Segoe UI" w:hAnsi="Segoe UI" w:cs="Segoe UI"/>
        </w:rPr>
        <w:t>s (generally recoverable on a proportional basis of the life of the equipment)</w:t>
      </w:r>
    </w:p>
    <w:p w14:paraId="7122AE02" w14:textId="11B4B275" w:rsidR="00CD006E" w:rsidRPr="00580E4F" w:rsidRDefault="00CD006E" w:rsidP="00CD006E">
      <w:pPr>
        <w:pStyle w:val="ListParagraph"/>
        <w:numPr>
          <w:ilvl w:val="0"/>
          <w:numId w:val="24"/>
        </w:numPr>
        <w:rPr>
          <w:rFonts w:ascii="Segoe UI" w:hAnsi="Segoe UI" w:cs="Segoe UI"/>
        </w:rPr>
      </w:pPr>
      <w:r w:rsidRPr="00580E4F">
        <w:rPr>
          <w:rFonts w:ascii="Segoe UI" w:hAnsi="Segoe UI" w:cs="Segoe UI"/>
        </w:rPr>
        <w:t>Materials</w:t>
      </w:r>
      <w:r w:rsidR="00EA78F3" w:rsidRPr="00580E4F">
        <w:rPr>
          <w:rFonts w:ascii="Segoe UI" w:hAnsi="Segoe UI" w:cs="Segoe UI"/>
        </w:rPr>
        <w:t xml:space="preserve"> </w:t>
      </w:r>
      <w:r w:rsidR="00DC58F2" w:rsidRPr="00580E4F">
        <w:rPr>
          <w:rFonts w:ascii="Segoe UI" w:hAnsi="Segoe UI" w:cs="Segoe UI"/>
        </w:rPr>
        <w:t>Costs</w:t>
      </w:r>
      <w:r w:rsidRPr="00580E4F">
        <w:rPr>
          <w:rFonts w:ascii="Segoe UI" w:hAnsi="Segoe UI" w:cs="Segoe UI"/>
        </w:rPr>
        <w:tab/>
      </w:r>
    </w:p>
    <w:p w14:paraId="407F9639" w14:textId="179EFAF2" w:rsidR="00CD006E" w:rsidRPr="00580E4F" w:rsidRDefault="00CD006E" w:rsidP="00CD006E">
      <w:pPr>
        <w:pStyle w:val="ListParagraph"/>
        <w:numPr>
          <w:ilvl w:val="1"/>
          <w:numId w:val="24"/>
        </w:numPr>
        <w:rPr>
          <w:rFonts w:ascii="Segoe UI" w:hAnsi="Segoe UI" w:cs="Segoe UI"/>
        </w:rPr>
      </w:pPr>
      <w:r w:rsidRPr="00580E4F">
        <w:rPr>
          <w:rFonts w:ascii="Segoe UI" w:hAnsi="Segoe UI" w:cs="Segoe UI"/>
        </w:rPr>
        <w:t>From</w:t>
      </w:r>
      <w:r w:rsidR="00452AA3" w:rsidRPr="00580E4F">
        <w:rPr>
          <w:rFonts w:ascii="Segoe UI" w:hAnsi="Segoe UI" w:cs="Segoe UI"/>
        </w:rPr>
        <w:t xml:space="preserve"> </w:t>
      </w:r>
      <w:r w:rsidR="00EA78F3" w:rsidRPr="00580E4F">
        <w:rPr>
          <w:rFonts w:ascii="Segoe UI" w:hAnsi="Segoe UI" w:cs="Segoe UI"/>
        </w:rPr>
        <w:t xml:space="preserve">your department’s </w:t>
      </w:r>
      <w:r w:rsidRPr="00580E4F">
        <w:rPr>
          <w:rFonts w:ascii="Segoe UI" w:hAnsi="Segoe UI" w:cs="Segoe UI"/>
        </w:rPr>
        <w:t>stock</w:t>
      </w:r>
    </w:p>
    <w:p w14:paraId="0BA0FB7C" w14:textId="350FE3AB" w:rsidR="00CD006E" w:rsidRPr="00580E4F" w:rsidRDefault="00EA78F3" w:rsidP="00CD006E">
      <w:pPr>
        <w:pStyle w:val="ListParagraph"/>
        <w:numPr>
          <w:ilvl w:val="1"/>
          <w:numId w:val="24"/>
        </w:numPr>
        <w:rPr>
          <w:rFonts w:ascii="Segoe UI" w:hAnsi="Segoe UI" w:cs="Segoe UI"/>
        </w:rPr>
      </w:pPr>
      <w:r w:rsidRPr="00580E4F">
        <w:rPr>
          <w:rFonts w:ascii="Segoe UI" w:hAnsi="Segoe UI" w:cs="Segoe UI"/>
        </w:rPr>
        <w:t>M</w:t>
      </w:r>
      <w:r w:rsidR="00CD006E" w:rsidRPr="00580E4F">
        <w:rPr>
          <w:rFonts w:ascii="Segoe UI" w:hAnsi="Segoe UI" w:cs="Segoe UI"/>
        </w:rPr>
        <w:t>aterials</w:t>
      </w:r>
      <w:r w:rsidRPr="00580E4F">
        <w:rPr>
          <w:rFonts w:ascii="Segoe UI" w:hAnsi="Segoe UI" w:cs="Segoe UI"/>
        </w:rPr>
        <w:t xml:space="preserve"> purchases (under term contracts</w:t>
      </w:r>
      <w:r w:rsidR="00F33901" w:rsidRPr="00580E4F">
        <w:rPr>
          <w:rFonts w:ascii="Segoe UI" w:hAnsi="Segoe UI" w:cs="Segoe UI"/>
        </w:rPr>
        <w:t>, Prop. Q, or in accordance with Chapter 21 Emergency Purchasing provisions</w:t>
      </w:r>
      <w:r w:rsidRPr="00580E4F">
        <w:rPr>
          <w:rFonts w:ascii="Segoe UI" w:hAnsi="Segoe UI" w:cs="Segoe UI"/>
        </w:rPr>
        <w:t>)</w:t>
      </w:r>
    </w:p>
    <w:p w14:paraId="61D3104D" w14:textId="5C2EEA8D" w:rsidR="00CD006E" w:rsidRPr="00580E4F" w:rsidRDefault="00CD006E" w:rsidP="00CD006E">
      <w:pPr>
        <w:pStyle w:val="ListParagraph"/>
        <w:numPr>
          <w:ilvl w:val="0"/>
          <w:numId w:val="24"/>
        </w:numPr>
        <w:rPr>
          <w:rFonts w:ascii="Segoe UI" w:hAnsi="Segoe UI" w:cs="Segoe UI"/>
        </w:rPr>
      </w:pPr>
      <w:r w:rsidRPr="00580E4F">
        <w:rPr>
          <w:rFonts w:ascii="Segoe UI" w:hAnsi="Segoe UI" w:cs="Segoe UI"/>
        </w:rPr>
        <w:t>Contract</w:t>
      </w:r>
      <w:r w:rsidR="005A1C28" w:rsidRPr="00580E4F">
        <w:rPr>
          <w:rFonts w:ascii="Segoe UI" w:hAnsi="Segoe UI" w:cs="Segoe UI"/>
        </w:rPr>
        <w:t xml:space="preserve">ed </w:t>
      </w:r>
      <w:r w:rsidR="00DC58F2" w:rsidRPr="00580E4F">
        <w:rPr>
          <w:rFonts w:ascii="Segoe UI" w:hAnsi="Segoe UI" w:cs="Segoe UI"/>
        </w:rPr>
        <w:t>Costs</w:t>
      </w:r>
    </w:p>
    <w:p w14:paraId="71FFB911" w14:textId="527EB19C" w:rsidR="008E20C5" w:rsidRPr="00580E4F" w:rsidRDefault="00832DB4" w:rsidP="008E20C5">
      <w:pPr>
        <w:pStyle w:val="ListParagraph"/>
        <w:numPr>
          <w:ilvl w:val="1"/>
          <w:numId w:val="24"/>
        </w:numPr>
        <w:rPr>
          <w:rFonts w:ascii="Segoe UI" w:hAnsi="Segoe UI" w:cs="Segoe UI"/>
        </w:rPr>
      </w:pPr>
      <w:r w:rsidRPr="00580E4F">
        <w:rPr>
          <w:rFonts w:ascii="Segoe UI" w:hAnsi="Segoe UI" w:cs="Segoe UI"/>
        </w:rPr>
        <w:t xml:space="preserve">Commodities and </w:t>
      </w:r>
      <w:r w:rsidR="008E20C5" w:rsidRPr="00580E4F">
        <w:rPr>
          <w:rFonts w:ascii="Segoe UI" w:hAnsi="Segoe UI" w:cs="Segoe UI"/>
        </w:rPr>
        <w:t>General Services</w:t>
      </w:r>
    </w:p>
    <w:p w14:paraId="42BEDC16" w14:textId="3EDAFBEE" w:rsidR="008E20C5" w:rsidRPr="00580E4F" w:rsidRDefault="008E20C5" w:rsidP="006D1957">
      <w:pPr>
        <w:pStyle w:val="ListParagraph"/>
        <w:numPr>
          <w:ilvl w:val="1"/>
          <w:numId w:val="24"/>
        </w:numPr>
        <w:rPr>
          <w:rFonts w:ascii="Segoe UI" w:hAnsi="Segoe UI" w:cs="Segoe UI"/>
        </w:rPr>
      </w:pPr>
      <w:r w:rsidRPr="00580E4F">
        <w:rPr>
          <w:rFonts w:ascii="Segoe UI" w:hAnsi="Segoe UI" w:cs="Segoe UI"/>
        </w:rPr>
        <w:t>Professional Services</w:t>
      </w:r>
    </w:p>
    <w:p w14:paraId="52502324" w14:textId="0EE8F7F8" w:rsidR="005A1C28" w:rsidRPr="00580E4F" w:rsidRDefault="005A1C28" w:rsidP="006D1957">
      <w:pPr>
        <w:pStyle w:val="ListParagraph"/>
        <w:numPr>
          <w:ilvl w:val="0"/>
          <w:numId w:val="24"/>
        </w:numPr>
        <w:contextualSpacing w:val="0"/>
        <w:rPr>
          <w:rFonts w:ascii="Segoe UI" w:hAnsi="Segoe UI" w:cs="Segoe UI"/>
        </w:rPr>
      </w:pPr>
      <w:r w:rsidRPr="00580E4F">
        <w:rPr>
          <w:rFonts w:ascii="Segoe UI" w:hAnsi="Segoe UI" w:cs="Segoe UI"/>
        </w:rPr>
        <w:t xml:space="preserve">Other </w:t>
      </w:r>
      <w:r w:rsidR="00DC58F2" w:rsidRPr="00580E4F">
        <w:rPr>
          <w:rFonts w:ascii="Segoe UI" w:hAnsi="Segoe UI" w:cs="Segoe UI"/>
        </w:rPr>
        <w:t>Costs</w:t>
      </w:r>
    </w:p>
    <w:p w14:paraId="6343E3E7" w14:textId="39136450" w:rsidR="00194E7C" w:rsidRPr="00580E4F" w:rsidRDefault="0028111E" w:rsidP="00194E7C">
      <w:pPr>
        <w:pStyle w:val="Heading1"/>
        <w:rPr>
          <w:b/>
          <w:bCs/>
        </w:rPr>
      </w:pPr>
      <w:bookmarkStart w:id="0" w:name="_Hlk37954327"/>
      <w:r w:rsidRPr="00580E4F">
        <w:rPr>
          <w:b/>
          <w:bCs/>
        </w:rPr>
        <w:t>Accounting for</w:t>
      </w:r>
      <w:r w:rsidR="006B59EC" w:rsidRPr="00580E4F">
        <w:rPr>
          <w:b/>
          <w:bCs/>
        </w:rPr>
        <w:t xml:space="preserve"> </w:t>
      </w:r>
      <w:r w:rsidR="00DA3B05" w:rsidRPr="00580E4F">
        <w:rPr>
          <w:b/>
          <w:bCs/>
        </w:rPr>
        <w:t>Non-Personnel</w:t>
      </w:r>
      <w:r w:rsidR="00477ABF" w:rsidRPr="00580E4F">
        <w:rPr>
          <w:b/>
          <w:bCs/>
        </w:rPr>
        <w:t xml:space="preserve"> Cost</w:t>
      </w:r>
      <w:r w:rsidR="006B59EC" w:rsidRPr="00580E4F">
        <w:rPr>
          <w:b/>
          <w:bCs/>
        </w:rPr>
        <w:t>s</w:t>
      </w:r>
      <w:r w:rsidR="00B76A45" w:rsidRPr="00580E4F">
        <w:rPr>
          <w:b/>
          <w:bCs/>
        </w:rPr>
        <w:t xml:space="preserve"> </w:t>
      </w:r>
    </w:p>
    <w:p w14:paraId="3F6A75E4" w14:textId="2E9ED87F" w:rsidR="00477ABF" w:rsidRPr="00580E4F" w:rsidRDefault="00031537" w:rsidP="00477ABF">
      <w:pPr>
        <w:pStyle w:val="CommentTex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Your d</w:t>
      </w:r>
      <w:r w:rsidR="00034E3A" w:rsidRPr="00580E4F">
        <w:rPr>
          <w:rFonts w:ascii="Segoe UI" w:hAnsi="Segoe UI" w:cs="Segoe UI"/>
          <w:sz w:val="22"/>
          <w:szCs w:val="22"/>
        </w:rPr>
        <w:t>epartment must account for</w:t>
      </w:r>
      <w:r w:rsidR="00194E7C" w:rsidRPr="00580E4F">
        <w:rPr>
          <w:rFonts w:ascii="Segoe UI" w:hAnsi="Segoe UI" w:cs="Segoe UI"/>
          <w:sz w:val="22"/>
          <w:szCs w:val="22"/>
        </w:rPr>
        <w:t xml:space="preserve"> all </w:t>
      </w:r>
      <w:r w:rsidR="00D83679" w:rsidRPr="00580E4F">
        <w:rPr>
          <w:rFonts w:ascii="Segoe UI" w:hAnsi="Segoe UI" w:cs="Segoe UI"/>
          <w:sz w:val="22"/>
          <w:szCs w:val="22"/>
        </w:rPr>
        <w:t xml:space="preserve">non-personnel </w:t>
      </w:r>
      <w:r w:rsidR="00194E7C" w:rsidRPr="00580E4F">
        <w:rPr>
          <w:rFonts w:ascii="Segoe UI" w:hAnsi="Segoe UI" w:cs="Segoe UI"/>
          <w:sz w:val="22"/>
          <w:szCs w:val="22"/>
        </w:rPr>
        <w:t>costs related to COVID-19</w:t>
      </w:r>
      <w:r w:rsidR="00EE7E05" w:rsidRPr="00580E4F">
        <w:rPr>
          <w:rFonts w:ascii="Segoe UI" w:hAnsi="Segoe UI" w:cs="Segoe UI"/>
          <w:sz w:val="22"/>
          <w:szCs w:val="22"/>
        </w:rPr>
        <w:t xml:space="preserve"> Emergency Work</w:t>
      </w:r>
      <w:r w:rsidR="00477ABF" w:rsidRPr="00580E4F">
        <w:rPr>
          <w:rFonts w:ascii="Segoe UI" w:hAnsi="Segoe UI" w:cs="Segoe UI"/>
          <w:sz w:val="22"/>
          <w:szCs w:val="22"/>
        </w:rPr>
        <w:t>.</w:t>
      </w:r>
      <w:r w:rsidR="00ED3C47">
        <w:rPr>
          <w:rFonts w:ascii="Segoe UI" w:hAnsi="Segoe UI" w:cs="Segoe UI"/>
          <w:sz w:val="22"/>
          <w:szCs w:val="22"/>
        </w:rPr>
        <w:t xml:space="preserve"> </w:t>
      </w:r>
      <w:r w:rsidR="00477ABF" w:rsidRPr="00580E4F">
        <w:rPr>
          <w:rFonts w:ascii="Segoe UI" w:hAnsi="Segoe UI" w:cs="Segoe UI"/>
          <w:sz w:val="22"/>
          <w:szCs w:val="22"/>
        </w:rPr>
        <w:t>Refer to th</w:t>
      </w:r>
      <w:r>
        <w:rPr>
          <w:rFonts w:ascii="Segoe UI" w:hAnsi="Segoe UI" w:cs="Segoe UI"/>
          <w:sz w:val="22"/>
          <w:szCs w:val="22"/>
        </w:rPr>
        <w:t>is</w:t>
      </w:r>
      <w:r w:rsidR="00477ABF" w:rsidRPr="00580E4F">
        <w:rPr>
          <w:rFonts w:ascii="Segoe UI" w:hAnsi="Segoe UI" w:cs="Segoe UI"/>
          <w:sz w:val="22"/>
          <w:szCs w:val="22"/>
        </w:rPr>
        <w:t xml:space="preserve"> </w:t>
      </w:r>
      <w:hyperlink r:id="rId8" w:history="1">
        <w:r w:rsidR="00477ABF" w:rsidRPr="00580E4F">
          <w:rPr>
            <w:rStyle w:val="Hyperlink"/>
            <w:rFonts w:ascii="Segoe UI" w:hAnsi="Segoe UI" w:cs="Segoe UI"/>
            <w:sz w:val="22"/>
            <w:szCs w:val="22"/>
          </w:rPr>
          <w:t>memorandum</w:t>
        </w:r>
      </w:hyperlink>
      <w:r w:rsidR="00477ABF" w:rsidRPr="00580E4F">
        <w:rPr>
          <w:rFonts w:ascii="Segoe UI" w:hAnsi="Segoe UI" w:cs="Segoe UI"/>
          <w:sz w:val="22"/>
          <w:szCs w:val="22"/>
        </w:rPr>
        <w:t xml:space="preserve"> for general instructions.</w:t>
      </w:r>
      <w:r w:rsidR="00034E3A" w:rsidRPr="00580E4F">
        <w:rPr>
          <w:rFonts w:ascii="Segoe UI" w:hAnsi="Segoe UI" w:cs="Segoe UI"/>
          <w:sz w:val="22"/>
          <w:szCs w:val="22"/>
        </w:rPr>
        <w:t xml:space="preserve"> </w:t>
      </w:r>
    </w:p>
    <w:p w14:paraId="35C0C498" w14:textId="0181DB2F" w:rsidR="00477ABF" w:rsidRPr="00580E4F" w:rsidRDefault="00477ABF" w:rsidP="00477ABF">
      <w:pPr>
        <w:pStyle w:val="CommentText"/>
        <w:rPr>
          <w:rFonts w:ascii="Segoe UI" w:hAnsi="Segoe UI" w:cs="Segoe UI"/>
          <w:sz w:val="22"/>
          <w:szCs w:val="22"/>
        </w:rPr>
      </w:pPr>
      <w:r w:rsidRPr="00580E4F">
        <w:rPr>
          <w:rFonts w:ascii="Segoe UI" w:hAnsi="Segoe UI" w:cs="Segoe UI"/>
          <w:sz w:val="22"/>
          <w:szCs w:val="22"/>
        </w:rPr>
        <w:lastRenderedPageBreak/>
        <w:t xml:space="preserve">FEMA allows </w:t>
      </w:r>
      <w:r w:rsidR="00031537">
        <w:rPr>
          <w:rFonts w:ascii="Segoe UI" w:hAnsi="Segoe UI" w:cs="Segoe UI"/>
          <w:sz w:val="22"/>
          <w:szCs w:val="22"/>
        </w:rPr>
        <w:t xml:space="preserve">the City to use </w:t>
      </w:r>
      <w:r w:rsidRPr="00580E4F">
        <w:rPr>
          <w:rFonts w:ascii="Segoe UI" w:hAnsi="Segoe UI" w:cs="Segoe UI"/>
          <w:sz w:val="22"/>
          <w:szCs w:val="22"/>
        </w:rPr>
        <w:t>new and existing noncompetitively procured contracts to protect public health and safety.</w:t>
      </w:r>
      <w:r w:rsidR="00ED3C47">
        <w:rPr>
          <w:rFonts w:ascii="Segoe UI" w:hAnsi="Segoe UI" w:cs="Segoe UI"/>
          <w:sz w:val="22"/>
          <w:szCs w:val="22"/>
        </w:rPr>
        <w:t xml:space="preserve"> </w:t>
      </w:r>
      <w:r w:rsidRPr="00580E4F">
        <w:rPr>
          <w:rFonts w:ascii="Segoe UI" w:hAnsi="Segoe UI" w:cs="Segoe UI"/>
          <w:sz w:val="22"/>
          <w:szCs w:val="22"/>
        </w:rPr>
        <w:t xml:space="preserve">Additional guidance, including procurement under </w:t>
      </w:r>
      <w:r w:rsidR="00031537">
        <w:rPr>
          <w:rFonts w:ascii="Segoe UI" w:hAnsi="Segoe UI" w:cs="Segoe UI"/>
          <w:sz w:val="22"/>
          <w:szCs w:val="22"/>
        </w:rPr>
        <w:t>e</w:t>
      </w:r>
      <w:r w:rsidRPr="00580E4F">
        <w:rPr>
          <w:rFonts w:ascii="Segoe UI" w:hAnsi="Segoe UI" w:cs="Segoe UI"/>
          <w:sz w:val="22"/>
          <w:szCs w:val="22"/>
        </w:rPr>
        <w:t xml:space="preserve">xigent or </w:t>
      </w:r>
      <w:r w:rsidR="00031537">
        <w:rPr>
          <w:rFonts w:ascii="Segoe UI" w:hAnsi="Segoe UI" w:cs="Segoe UI"/>
          <w:sz w:val="22"/>
          <w:szCs w:val="22"/>
        </w:rPr>
        <w:t>e</w:t>
      </w:r>
      <w:r w:rsidRPr="00580E4F">
        <w:rPr>
          <w:rFonts w:ascii="Segoe UI" w:hAnsi="Segoe UI" w:cs="Segoe UI"/>
          <w:sz w:val="22"/>
          <w:szCs w:val="22"/>
        </w:rPr>
        <w:t xml:space="preserve">mergency circumstances is provided </w:t>
      </w:r>
      <w:hyperlink r:id="rId9" w:history="1">
        <w:r w:rsidRPr="00580E4F">
          <w:rPr>
            <w:rStyle w:val="Hyperlink"/>
            <w:rFonts w:ascii="Segoe UI" w:hAnsi="Segoe UI" w:cs="Segoe UI"/>
            <w:sz w:val="22"/>
            <w:szCs w:val="22"/>
          </w:rPr>
          <w:t>here</w:t>
        </w:r>
      </w:hyperlink>
      <w:r w:rsidRPr="00580E4F">
        <w:rPr>
          <w:rFonts w:ascii="Segoe UI" w:hAnsi="Segoe UI" w:cs="Segoe UI"/>
          <w:sz w:val="22"/>
          <w:szCs w:val="22"/>
        </w:rPr>
        <w:t>.</w:t>
      </w:r>
      <w:r w:rsidR="000B1D9A" w:rsidRPr="00580E4F">
        <w:rPr>
          <w:rFonts w:ascii="Segoe UI" w:hAnsi="Segoe UI" w:cs="Segoe UI"/>
          <w:sz w:val="22"/>
          <w:szCs w:val="22"/>
        </w:rPr>
        <w:t xml:space="preserve"> </w:t>
      </w:r>
    </w:p>
    <w:p w14:paraId="42C2F8C8" w14:textId="0DBB13B9" w:rsidR="000B1D9A" w:rsidRPr="00580E4F" w:rsidRDefault="009064C5" w:rsidP="00477ABF">
      <w:pPr>
        <w:pStyle w:val="CommentTex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Please</w:t>
      </w:r>
      <w:r w:rsidRPr="00A329AD">
        <w:rPr>
          <w:rFonts w:ascii="Segoe UI" w:hAnsi="Segoe UI" w:cs="Segoe UI"/>
          <w:sz w:val="22"/>
          <w:szCs w:val="22"/>
        </w:rPr>
        <w:t xml:space="preserve"> use</w:t>
      </w:r>
      <w:r>
        <w:rPr>
          <w:rFonts w:ascii="Segoe UI" w:hAnsi="Segoe UI" w:cs="Segoe UI"/>
          <w:sz w:val="22"/>
          <w:szCs w:val="22"/>
        </w:rPr>
        <w:t xml:space="preserve"> the</w:t>
      </w:r>
      <w:r>
        <w:t xml:space="preserve"> </w:t>
      </w:r>
      <w:hyperlink r:id="rId10" w:history="1">
        <w:r w:rsidR="000B1D9A" w:rsidRPr="00580E4F">
          <w:rPr>
            <w:rStyle w:val="Hyperlink"/>
            <w:rFonts w:ascii="Segoe UI" w:hAnsi="Segoe UI" w:cs="Segoe UI"/>
            <w:sz w:val="22"/>
            <w:szCs w:val="22"/>
          </w:rPr>
          <w:t>Emergency Projects &amp; Cost Recovery dashboard</w:t>
        </w:r>
      </w:hyperlink>
      <w:r w:rsidR="000B1D9A" w:rsidRPr="00580E4F">
        <w:rPr>
          <w:rFonts w:ascii="Segoe UI" w:hAnsi="Segoe UI" w:cs="Segoe UI"/>
          <w:sz w:val="22"/>
          <w:szCs w:val="22"/>
        </w:rPr>
        <w:t xml:space="preserve"> on SF Reports </w:t>
      </w:r>
      <w:r w:rsidR="00031537">
        <w:rPr>
          <w:rFonts w:ascii="Segoe UI" w:hAnsi="Segoe UI" w:cs="Segoe UI"/>
          <w:sz w:val="22"/>
          <w:szCs w:val="22"/>
        </w:rPr>
        <w:t>&amp;</w:t>
      </w:r>
      <w:r w:rsidR="00031537" w:rsidRPr="00580E4F">
        <w:rPr>
          <w:rFonts w:ascii="Segoe UI" w:hAnsi="Segoe UI" w:cs="Segoe UI"/>
          <w:sz w:val="22"/>
          <w:szCs w:val="22"/>
        </w:rPr>
        <w:t xml:space="preserve"> </w:t>
      </w:r>
      <w:r w:rsidR="000B1D9A" w:rsidRPr="00580E4F">
        <w:rPr>
          <w:rFonts w:ascii="Segoe UI" w:hAnsi="Segoe UI" w:cs="Segoe UI"/>
          <w:sz w:val="22"/>
          <w:szCs w:val="22"/>
        </w:rPr>
        <w:t xml:space="preserve">Analytics to obtain summary </w:t>
      </w:r>
      <w:r w:rsidR="000A6D3B">
        <w:rPr>
          <w:rFonts w:ascii="Segoe UI" w:hAnsi="Segoe UI" w:cs="Segoe UI"/>
          <w:sz w:val="22"/>
          <w:szCs w:val="22"/>
        </w:rPr>
        <w:t>reports</w:t>
      </w:r>
      <w:r w:rsidR="000A6D3B" w:rsidRPr="00580E4F">
        <w:rPr>
          <w:rFonts w:ascii="Segoe UI" w:hAnsi="Segoe UI" w:cs="Segoe UI"/>
          <w:sz w:val="22"/>
          <w:szCs w:val="22"/>
        </w:rPr>
        <w:t xml:space="preserve"> </w:t>
      </w:r>
      <w:r w:rsidR="000B1D9A" w:rsidRPr="00580E4F">
        <w:rPr>
          <w:rFonts w:ascii="Segoe UI" w:hAnsi="Segoe UI" w:cs="Segoe UI"/>
          <w:sz w:val="22"/>
          <w:szCs w:val="22"/>
        </w:rPr>
        <w:t xml:space="preserve">on non-personnel costs for </w:t>
      </w:r>
      <w:r>
        <w:rPr>
          <w:rFonts w:ascii="Segoe UI" w:hAnsi="Segoe UI" w:cs="Segoe UI"/>
          <w:sz w:val="22"/>
          <w:szCs w:val="22"/>
        </w:rPr>
        <w:t>your</w:t>
      </w:r>
      <w:r w:rsidRPr="00580E4F">
        <w:rPr>
          <w:rFonts w:ascii="Segoe UI" w:hAnsi="Segoe UI" w:cs="Segoe UI"/>
          <w:sz w:val="22"/>
          <w:szCs w:val="22"/>
        </w:rPr>
        <w:t xml:space="preserve"> </w:t>
      </w:r>
      <w:r w:rsidR="000B1D9A" w:rsidRPr="00580E4F">
        <w:rPr>
          <w:rFonts w:ascii="Segoe UI" w:hAnsi="Segoe UI" w:cs="Segoe UI"/>
          <w:sz w:val="22"/>
          <w:szCs w:val="22"/>
        </w:rPr>
        <w:t xml:space="preserve">department. You can submit </w:t>
      </w:r>
      <w:r w:rsidR="000A6D3B">
        <w:rPr>
          <w:rFonts w:ascii="Segoe UI" w:hAnsi="Segoe UI" w:cs="Segoe UI"/>
          <w:sz w:val="22"/>
          <w:szCs w:val="22"/>
        </w:rPr>
        <w:t>these reports</w:t>
      </w:r>
      <w:r w:rsidRPr="00580E4F">
        <w:rPr>
          <w:rFonts w:ascii="Segoe UI" w:hAnsi="Segoe UI" w:cs="Segoe UI"/>
          <w:sz w:val="22"/>
          <w:szCs w:val="22"/>
        </w:rPr>
        <w:t xml:space="preserve"> </w:t>
      </w:r>
      <w:r w:rsidR="000B1D9A" w:rsidRPr="00580E4F">
        <w:rPr>
          <w:rFonts w:ascii="Segoe UI" w:hAnsi="Segoe UI" w:cs="Segoe UI"/>
          <w:sz w:val="22"/>
          <w:szCs w:val="22"/>
        </w:rPr>
        <w:t xml:space="preserve">as summary documents for </w:t>
      </w:r>
      <w:r w:rsidR="00031537">
        <w:rPr>
          <w:rFonts w:ascii="Segoe UI" w:hAnsi="Segoe UI" w:cs="Segoe UI"/>
          <w:sz w:val="22"/>
          <w:szCs w:val="22"/>
        </w:rPr>
        <w:t xml:space="preserve">the </w:t>
      </w:r>
      <w:r w:rsidR="000B1D9A" w:rsidRPr="00580E4F">
        <w:rPr>
          <w:rFonts w:ascii="Segoe UI" w:hAnsi="Segoe UI" w:cs="Segoe UI"/>
          <w:sz w:val="22"/>
          <w:szCs w:val="22"/>
        </w:rPr>
        <w:t>COVID-19 costs your department has incurred.</w:t>
      </w:r>
    </w:p>
    <w:p w14:paraId="1D880995" w14:textId="4E018A60" w:rsidR="00B70734" w:rsidRPr="00580E4F" w:rsidRDefault="00B70734" w:rsidP="00B70734">
      <w:pPr>
        <w:pStyle w:val="Heading1"/>
        <w:rPr>
          <w:b/>
          <w:bCs/>
        </w:rPr>
      </w:pPr>
      <w:r w:rsidRPr="00580E4F">
        <w:rPr>
          <w:b/>
          <w:bCs/>
        </w:rPr>
        <w:t>Noncompetitive Procurement</w:t>
      </w:r>
    </w:p>
    <w:p w14:paraId="06E45167" w14:textId="574D1DE7" w:rsidR="00B70734" w:rsidRDefault="00B70734" w:rsidP="00B70734">
      <w:pPr>
        <w:pStyle w:val="Default"/>
        <w:rPr>
          <w:rFonts w:ascii="Segoe UI" w:hAnsi="Segoe UI" w:cs="Segoe UI"/>
          <w:sz w:val="22"/>
          <w:szCs w:val="22"/>
        </w:rPr>
      </w:pPr>
      <w:r w:rsidRPr="00580E4F">
        <w:rPr>
          <w:rFonts w:ascii="Segoe UI" w:hAnsi="Segoe UI" w:cs="Segoe UI"/>
          <w:sz w:val="22"/>
          <w:szCs w:val="22"/>
        </w:rPr>
        <w:t xml:space="preserve">For the duration of the City’s Public Health Emergency, the use of new and existing noncompetitively procured contracts is allowable when an </w:t>
      </w:r>
      <w:r w:rsidR="00946BD6">
        <w:rPr>
          <w:rFonts w:ascii="Segoe UI" w:hAnsi="Segoe UI" w:cs="Segoe UI"/>
          <w:sz w:val="22"/>
          <w:szCs w:val="22"/>
        </w:rPr>
        <w:t>e</w:t>
      </w:r>
      <w:r w:rsidRPr="00580E4F">
        <w:rPr>
          <w:rFonts w:ascii="Segoe UI" w:hAnsi="Segoe UI" w:cs="Segoe UI"/>
          <w:sz w:val="22"/>
          <w:szCs w:val="22"/>
        </w:rPr>
        <w:t xml:space="preserve">xigency or </w:t>
      </w:r>
      <w:r w:rsidR="00946BD6">
        <w:rPr>
          <w:rFonts w:ascii="Segoe UI" w:hAnsi="Segoe UI" w:cs="Segoe UI"/>
          <w:sz w:val="22"/>
          <w:szCs w:val="22"/>
        </w:rPr>
        <w:t>e</w:t>
      </w:r>
      <w:r w:rsidRPr="00580E4F">
        <w:rPr>
          <w:rFonts w:ascii="Segoe UI" w:hAnsi="Segoe UI" w:cs="Segoe UI"/>
          <w:sz w:val="22"/>
          <w:szCs w:val="22"/>
        </w:rPr>
        <w:t>mergency exists</w:t>
      </w:r>
      <w:r w:rsidR="0032549A" w:rsidRPr="00580E4F">
        <w:rPr>
          <w:rFonts w:ascii="Segoe UI" w:hAnsi="Segoe UI" w:cs="Segoe UI"/>
          <w:sz w:val="22"/>
          <w:szCs w:val="22"/>
        </w:rPr>
        <w:t xml:space="preserve">, and competitive sourcing would preclude meeting the </w:t>
      </w:r>
      <w:r w:rsidR="00946BD6">
        <w:rPr>
          <w:rFonts w:ascii="Segoe UI" w:hAnsi="Segoe UI" w:cs="Segoe UI"/>
          <w:sz w:val="22"/>
          <w:szCs w:val="22"/>
        </w:rPr>
        <w:t>e</w:t>
      </w:r>
      <w:r w:rsidR="0032549A" w:rsidRPr="00580E4F">
        <w:rPr>
          <w:rFonts w:ascii="Segoe UI" w:hAnsi="Segoe UI" w:cs="Segoe UI"/>
          <w:sz w:val="22"/>
          <w:szCs w:val="22"/>
        </w:rPr>
        <w:t xml:space="preserve">xigency or </w:t>
      </w:r>
      <w:r w:rsidR="00946BD6">
        <w:rPr>
          <w:rFonts w:ascii="Segoe UI" w:hAnsi="Segoe UI" w:cs="Segoe UI"/>
          <w:sz w:val="22"/>
          <w:szCs w:val="22"/>
        </w:rPr>
        <w:t>e</w:t>
      </w:r>
      <w:r w:rsidR="0032549A" w:rsidRPr="00580E4F">
        <w:rPr>
          <w:rFonts w:ascii="Segoe UI" w:hAnsi="Segoe UI" w:cs="Segoe UI"/>
          <w:sz w:val="22"/>
          <w:szCs w:val="22"/>
        </w:rPr>
        <w:t>mergency</w:t>
      </w:r>
      <w:r w:rsidRPr="00580E4F">
        <w:rPr>
          <w:rFonts w:ascii="Segoe UI" w:hAnsi="Segoe UI" w:cs="Segoe UI"/>
          <w:sz w:val="22"/>
          <w:szCs w:val="22"/>
        </w:rPr>
        <w:t>.</w:t>
      </w:r>
      <w:r w:rsidR="00ED3C47">
        <w:rPr>
          <w:rFonts w:ascii="Segoe UI" w:hAnsi="Segoe UI" w:cs="Segoe UI"/>
          <w:sz w:val="22"/>
          <w:szCs w:val="22"/>
        </w:rPr>
        <w:t xml:space="preserve"> </w:t>
      </w:r>
      <w:r w:rsidRPr="00580E4F">
        <w:rPr>
          <w:rFonts w:ascii="Segoe UI" w:hAnsi="Segoe UI" w:cs="Segoe UI"/>
          <w:sz w:val="22"/>
          <w:szCs w:val="22"/>
        </w:rPr>
        <w:t xml:space="preserve">FEMA defines </w:t>
      </w:r>
      <w:r w:rsidR="00946BD6">
        <w:rPr>
          <w:rFonts w:ascii="Segoe UI" w:hAnsi="Segoe UI" w:cs="Segoe UI"/>
          <w:sz w:val="22"/>
          <w:szCs w:val="22"/>
        </w:rPr>
        <w:t>these terms</w:t>
      </w:r>
      <w:r w:rsidRPr="00580E4F">
        <w:rPr>
          <w:rFonts w:ascii="Segoe UI" w:hAnsi="Segoe UI" w:cs="Segoe UI"/>
          <w:sz w:val="22"/>
          <w:szCs w:val="22"/>
        </w:rPr>
        <w:t xml:space="preserve"> as </w:t>
      </w:r>
      <w:r w:rsidR="0032549A" w:rsidRPr="00580E4F">
        <w:rPr>
          <w:rFonts w:ascii="Segoe UI" w:hAnsi="Segoe UI" w:cs="Segoe UI"/>
          <w:sz w:val="22"/>
          <w:szCs w:val="22"/>
        </w:rPr>
        <w:t>follows</w:t>
      </w:r>
      <w:r w:rsidRPr="00580E4F">
        <w:rPr>
          <w:rFonts w:ascii="Segoe UI" w:hAnsi="Segoe UI" w:cs="Segoe UI"/>
          <w:sz w:val="22"/>
          <w:szCs w:val="22"/>
        </w:rPr>
        <w:t>:</w:t>
      </w:r>
    </w:p>
    <w:p w14:paraId="46BA5184" w14:textId="77777777" w:rsidR="009064C5" w:rsidRPr="00580E4F" w:rsidRDefault="009064C5" w:rsidP="00B70734">
      <w:pPr>
        <w:pStyle w:val="Default"/>
        <w:rPr>
          <w:sz w:val="22"/>
          <w:szCs w:val="22"/>
        </w:rPr>
      </w:pPr>
    </w:p>
    <w:p w14:paraId="00139FB5" w14:textId="272BBFF0" w:rsidR="00B70734" w:rsidRPr="00580E4F" w:rsidRDefault="00B70734" w:rsidP="00B70734">
      <w:pPr>
        <w:pStyle w:val="Default"/>
        <w:numPr>
          <w:ilvl w:val="0"/>
          <w:numId w:val="41"/>
        </w:numPr>
        <w:rPr>
          <w:rFonts w:ascii="Segoe UI" w:hAnsi="Segoe UI" w:cs="Segoe UI"/>
          <w:sz w:val="22"/>
          <w:szCs w:val="22"/>
        </w:rPr>
      </w:pPr>
      <w:r w:rsidRPr="00580E4F">
        <w:rPr>
          <w:rFonts w:ascii="Segoe UI" w:hAnsi="Segoe UI" w:cs="Segoe UI"/>
          <w:b/>
          <w:bCs/>
          <w:i/>
          <w:iCs/>
          <w:sz w:val="22"/>
          <w:szCs w:val="22"/>
        </w:rPr>
        <w:t>Exigency</w:t>
      </w:r>
      <w:r w:rsidR="0032549A" w:rsidRPr="00580E4F">
        <w:rPr>
          <w:rFonts w:ascii="Segoe UI" w:hAnsi="Segoe UI" w:cs="Segoe UI"/>
          <w:sz w:val="22"/>
          <w:szCs w:val="22"/>
        </w:rPr>
        <w:t xml:space="preserve"> – A situation in which </w:t>
      </w:r>
      <w:r w:rsidRPr="00580E4F">
        <w:rPr>
          <w:rFonts w:ascii="Segoe UI" w:hAnsi="Segoe UI" w:cs="Segoe UI"/>
          <w:sz w:val="22"/>
          <w:szCs w:val="22"/>
        </w:rPr>
        <w:t>the</w:t>
      </w:r>
      <w:r w:rsidR="0032549A" w:rsidRPr="00580E4F">
        <w:rPr>
          <w:rFonts w:ascii="Segoe UI" w:hAnsi="Segoe UI" w:cs="Segoe UI"/>
          <w:sz w:val="22"/>
          <w:szCs w:val="22"/>
        </w:rPr>
        <w:t>re is a need</w:t>
      </w:r>
      <w:r w:rsidRPr="00580E4F">
        <w:rPr>
          <w:rFonts w:ascii="Segoe UI" w:hAnsi="Segoe UI" w:cs="Segoe UI"/>
          <w:sz w:val="22"/>
          <w:szCs w:val="22"/>
        </w:rPr>
        <w:t xml:space="preserve"> to avoid, prevent, or alleviate serious harm or injury</w:t>
      </w:r>
      <w:r w:rsidR="009064C5">
        <w:rPr>
          <w:rFonts w:ascii="Segoe UI" w:hAnsi="Segoe UI" w:cs="Segoe UI"/>
          <w:sz w:val="22"/>
          <w:szCs w:val="22"/>
        </w:rPr>
        <w:t>—</w:t>
      </w:r>
      <w:r w:rsidRPr="00580E4F">
        <w:rPr>
          <w:rFonts w:ascii="Segoe UI" w:hAnsi="Segoe UI" w:cs="Segoe UI"/>
          <w:sz w:val="22"/>
          <w:szCs w:val="22"/>
        </w:rPr>
        <w:t>financial or otherwise</w:t>
      </w:r>
      <w:r w:rsidR="009064C5">
        <w:rPr>
          <w:rFonts w:ascii="Segoe UI" w:hAnsi="Segoe UI" w:cs="Segoe UI"/>
          <w:sz w:val="22"/>
          <w:szCs w:val="22"/>
        </w:rPr>
        <w:t>—</w:t>
      </w:r>
      <w:r w:rsidRPr="00580E4F">
        <w:rPr>
          <w:rFonts w:ascii="Segoe UI" w:hAnsi="Segoe UI" w:cs="Segoe UI"/>
          <w:sz w:val="22"/>
          <w:szCs w:val="22"/>
        </w:rPr>
        <w:t>to the City.</w:t>
      </w:r>
    </w:p>
    <w:p w14:paraId="52F9C095" w14:textId="2AE50B3E" w:rsidR="0032549A" w:rsidRPr="00580E4F" w:rsidRDefault="00B70734" w:rsidP="0032549A">
      <w:pPr>
        <w:pStyle w:val="Default"/>
        <w:numPr>
          <w:ilvl w:val="0"/>
          <w:numId w:val="41"/>
        </w:numPr>
        <w:rPr>
          <w:rFonts w:ascii="Segoe UI" w:hAnsi="Segoe UI" w:cs="Segoe UI"/>
          <w:sz w:val="22"/>
          <w:szCs w:val="22"/>
        </w:rPr>
      </w:pPr>
      <w:r w:rsidRPr="00580E4F">
        <w:rPr>
          <w:rFonts w:ascii="Segoe UI" w:hAnsi="Segoe UI" w:cs="Segoe UI"/>
          <w:b/>
          <w:bCs/>
          <w:i/>
          <w:iCs/>
          <w:sz w:val="22"/>
          <w:szCs w:val="22"/>
        </w:rPr>
        <w:t>Emergency</w:t>
      </w:r>
      <w:r w:rsidRPr="00580E4F">
        <w:rPr>
          <w:rFonts w:ascii="Segoe UI" w:hAnsi="Segoe UI" w:cs="Segoe UI"/>
          <w:sz w:val="22"/>
          <w:szCs w:val="22"/>
        </w:rPr>
        <w:t xml:space="preserve"> </w:t>
      </w:r>
      <w:r w:rsidR="0032549A" w:rsidRPr="00580E4F">
        <w:rPr>
          <w:rFonts w:ascii="Segoe UI" w:hAnsi="Segoe UI" w:cs="Segoe UI"/>
          <w:sz w:val="22"/>
          <w:szCs w:val="22"/>
        </w:rPr>
        <w:t>– A situation in which there is a</w:t>
      </w:r>
      <w:r w:rsidRPr="00580E4F">
        <w:rPr>
          <w:rFonts w:ascii="Segoe UI" w:hAnsi="Segoe UI" w:cs="Segoe UI"/>
          <w:sz w:val="22"/>
          <w:szCs w:val="22"/>
        </w:rPr>
        <w:t xml:space="preserve"> threat to life, public health or safety, or improved property requir</w:t>
      </w:r>
      <w:r w:rsidR="0032549A" w:rsidRPr="00580E4F">
        <w:rPr>
          <w:rFonts w:ascii="Segoe UI" w:hAnsi="Segoe UI" w:cs="Segoe UI"/>
          <w:sz w:val="22"/>
          <w:szCs w:val="22"/>
        </w:rPr>
        <w:t>ing</w:t>
      </w:r>
      <w:r w:rsidRPr="00580E4F">
        <w:rPr>
          <w:rFonts w:ascii="Segoe UI" w:hAnsi="Segoe UI" w:cs="Segoe UI"/>
          <w:sz w:val="22"/>
          <w:szCs w:val="22"/>
        </w:rPr>
        <w:t xml:space="preserve"> immediate action to alleviate the threat. </w:t>
      </w:r>
    </w:p>
    <w:p w14:paraId="2FED1906" w14:textId="77777777" w:rsidR="0032549A" w:rsidRPr="00580E4F" w:rsidRDefault="0032549A" w:rsidP="006D1957">
      <w:pPr>
        <w:pStyle w:val="Default"/>
        <w:rPr>
          <w:rFonts w:ascii="Segoe UI" w:hAnsi="Segoe UI" w:cs="Segoe UI"/>
          <w:sz w:val="22"/>
          <w:szCs w:val="22"/>
        </w:rPr>
      </w:pPr>
    </w:p>
    <w:p w14:paraId="526B7FEB" w14:textId="4885E670" w:rsidR="00B70734" w:rsidRPr="00580E4F" w:rsidRDefault="00834832" w:rsidP="006D1957">
      <w:pPr>
        <w:pStyle w:val="Default"/>
        <w:rPr>
          <w:rFonts w:ascii="Segoe UI" w:hAnsi="Segoe UI" w:cs="Segoe UI"/>
          <w:sz w:val="22"/>
          <w:szCs w:val="22"/>
        </w:rPr>
      </w:pPr>
      <w:r w:rsidRPr="00580E4F">
        <w:rPr>
          <w:rFonts w:ascii="Segoe UI" w:hAnsi="Segoe UI" w:cs="Segoe UI"/>
          <w:sz w:val="22"/>
          <w:szCs w:val="22"/>
        </w:rPr>
        <w:t xml:space="preserve">Emergency </w:t>
      </w:r>
      <w:r w:rsidR="0032549A" w:rsidRPr="00580E4F">
        <w:rPr>
          <w:rFonts w:ascii="Segoe UI" w:hAnsi="Segoe UI" w:cs="Segoe UI"/>
          <w:sz w:val="22"/>
          <w:szCs w:val="22"/>
        </w:rPr>
        <w:t xml:space="preserve">procurement must comply with </w:t>
      </w:r>
      <w:r w:rsidR="009064C5" w:rsidRPr="00580E4F">
        <w:rPr>
          <w:rFonts w:ascii="Segoe UI" w:hAnsi="Segoe UI" w:cs="Segoe UI"/>
          <w:sz w:val="22"/>
          <w:szCs w:val="22"/>
        </w:rPr>
        <w:t>the San Francisco Administrative Code</w:t>
      </w:r>
      <w:r w:rsidR="009064C5">
        <w:rPr>
          <w:rFonts w:ascii="Segoe UI" w:hAnsi="Segoe UI" w:cs="Segoe UI"/>
          <w:sz w:val="22"/>
          <w:szCs w:val="22"/>
        </w:rPr>
        <w:t>,</w:t>
      </w:r>
      <w:r w:rsidR="009064C5" w:rsidRPr="00580E4F">
        <w:rPr>
          <w:rFonts w:ascii="Segoe UI" w:hAnsi="Segoe UI" w:cs="Segoe UI"/>
          <w:sz w:val="22"/>
          <w:szCs w:val="22"/>
        </w:rPr>
        <w:t xml:space="preserve"> </w:t>
      </w:r>
      <w:r w:rsidRPr="00580E4F">
        <w:rPr>
          <w:rFonts w:ascii="Segoe UI" w:hAnsi="Segoe UI" w:cs="Segoe UI"/>
          <w:sz w:val="22"/>
          <w:szCs w:val="22"/>
        </w:rPr>
        <w:t xml:space="preserve">Section 21.15, </w:t>
      </w:r>
      <w:r w:rsidR="0032549A" w:rsidRPr="00580E4F">
        <w:rPr>
          <w:rFonts w:ascii="Segoe UI" w:hAnsi="Segoe UI" w:cs="Segoe UI"/>
          <w:sz w:val="22"/>
          <w:szCs w:val="22"/>
        </w:rPr>
        <w:t>and costs must be reasonable.</w:t>
      </w:r>
      <w:r w:rsidR="00ED3C47">
        <w:rPr>
          <w:rFonts w:ascii="Segoe UI" w:hAnsi="Segoe UI" w:cs="Segoe UI"/>
          <w:sz w:val="22"/>
          <w:szCs w:val="22"/>
        </w:rPr>
        <w:t xml:space="preserve"> </w:t>
      </w:r>
      <w:r w:rsidR="0032549A" w:rsidRPr="00580E4F">
        <w:rPr>
          <w:rFonts w:ascii="Segoe UI" w:hAnsi="Segoe UI" w:cs="Segoe UI"/>
          <w:sz w:val="22"/>
          <w:szCs w:val="22"/>
        </w:rPr>
        <w:t>For further information regarding</w:t>
      </w:r>
      <w:r w:rsidR="00B70734" w:rsidRPr="00580E4F">
        <w:rPr>
          <w:rFonts w:ascii="Segoe UI" w:hAnsi="Segoe UI" w:cs="Segoe UI"/>
          <w:sz w:val="22"/>
          <w:szCs w:val="22"/>
        </w:rPr>
        <w:t xml:space="preserve"> procurements under Exigent or Emergency circumstances</w:t>
      </w:r>
      <w:r w:rsidR="0032549A" w:rsidRPr="00580E4F">
        <w:rPr>
          <w:rFonts w:ascii="Segoe UI" w:hAnsi="Segoe UI" w:cs="Segoe UI"/>
          <w:sz w:val="22"/>
          <w:szCs w:val="22"/>
        </w:rPr>
        <w:t xml:space="preserve">, refer to </w:t>
      </w:r>
      <w:hyperlink r:id="rId11" w:history="1">
        <w:r w:rsidR="0032549A" w:rsidRPr="00580E4F">
          <w:rPr>
            <w:rStyle w:val="Hyperlink"/>
            <w:rFonts w:ascii="Segoe UI" w:hAnsi="Segoe UI" w:cs="Segoe UI"/>
            <w:sz w:val="22"/>
            <w:szCs w:val="22"/>
          </w:rPr>
          <w:t>FEMA rules and guidance</w:t>
        </w:r>
      </w:hyperlink>
      <w:r w:rsidR="00B70734" w:rsidRPr="00580E4F">
        <w:rPr>
          <w:rFonts w:ascii="Segoe UI" w:hAnsi="Segoe UI" w:cs="Segoe UI"/>
          <w:sz w:val="22"/>
          <w:szCs w:val="22"/>
        </w:rPr>
        <w:t>.</w:t>
      </w:r>
    </w:p>
    <w:p w14:paraId="17073747" w14:textId="56BEB7AE" w:rsidR="00477ABF" w:rsidRPr="00580E4F" w:rsidRDefault="00837DDE" w:rsidP="006D1957">
      <w:pPr>
        <w:pStyle w:val="Heading1"/>
        <w:rPr>
          <w:b/>
          <w:bCs/>
        </w:rPr>
      </w:pPr>
      <w:r w:rsidRPr="00580E4F">
        <w:rPr>
          <w:b/>
          <w:bCs/>
        </w:rPr>
        <w:t>Cost Recovery Submittals, Non-Personnel Costs</w:t>
      </w:r>
    </w:p>
    <w:p w14:paraId="305351BB" w14:textId="54FDFD98" w:rsidR="00DA3B05" w:rsidRPr="00580E4F" w:rsidRDefault="00DC5B38" w:rsidP="006D1957">
      <w:pPr>
        <w:rPr>
          <w:rFonts w:ascii="Segoe UI Semibold" w:hAnsi="Segoe UI Semibold" w:cs="Segoe UI Semibold"/>
          <w:sz w:val="24"/>
          <w:szCs w:val="24"/>
        </w:rPr>
      </w:pPr>
      <w:r w:rsidRPr="00580E4F">
        <w:rPr>
          <w:rFonts w:ascii="Segoe UI" w:hAnsi="Segoe UI" w:cs="Segoe UI"/>
        </w:rPr>
        <w:t xml:space="preserve">To facilitate </w:t>
      </w:r>
      <w:r w:rsidR="009064C5" w:rsidRPr="00580E4F">
        <w:rPr>
          <w:rFonts w:ascii="Segoe UI" w:hAnsi="Segoe UI" w:cs="Segoe UI"/>
        </w:rPr>
        <w:t xml:space="preserve">biweekly </w:t>
      </w:r>
      <w:r w:rsidR="00837DDE" w:rsidRPr="00580E4F">
        <w:rPr>
          <w:rFonts w:ascii="Segoe UI" w:hAnsi="Segoe UI" w:cs="Segoe UI"/>
        </w:rPr>
        <w:t xml:space="preserve">submission of Public Assistance claims to FEMA and Cal OES, </w:t>
      </w:r>
      <w:r w:rsidR="009064C5">
        <w:rPr>
          <w:rFonts w:ascii="Segoe UI" w:hAnsi="Segoe UI" w:cs="Segoe UI"/>
        </w:rPr>
        <w:t xml:space="preserve">your </w:t>
      </w:r>
      <w:r w:rsidR="00837DDE" w:rsidRPr="00580E4F">
        <w:rPr>
          <w:rFonts w:ascii="Segoe UI" w:hAnsi="Segoe UI" w:cs="Segoe UI"/>
        </w:rPr>
        <w:t xml:space="preserve">department must provide </w:t>
      </w:r>
      <w:r w:rsidRPr="00580E4F">
        <w:rPr>
          <w:rFonts w:ascii="Segoe UI" w:hAnsi="Segoe UI" w:cs="Segoe UI"/>
        </w:rPr>
        <w:t xml:space="preserve">non-personnel </w:t>
      </w:r>
      <w:r w:rsidR="00837DDE" w:rsidRPr="00580E4F">
        <w:rPr>
          <w:rFonts w:ascii="Segoe UI" w:hAnsi="Segoe UI" w:cs="Segoe UI"/>
        </w:rPr>
        <w:t xml:space="preserve">cost information to the Cost Recovery Branch following each pay period end, in conjunction with </w:t>
      </w:r>
      <w:r w:rsidR="0088110C" w:rsidRPr="00580E4F">
        <w:rPr>
          <w:rFonts w:ascii="Segoe UI" w:hAnsi="Segoe UI" w:cs="Segoe UI"/>
        </w:rPr>
        <w:t>Personnel Costs</w:t>
      </w:r>
      <w:r w:rsidR="00837DDE" w:rsidRPr="00580E4F">
        <w:rPr>
          <w:rFonts w:ascii="Segoe UI" w:hAnsi="Segoe UI" w:cs="Segoe UI"/>
        </w:rPr>
        <w:t>.</w:t>
      </w:r>
      <w:r w:rsidR="009064C5">
        <w:rPr>
          <w:rFonts w:ascii="Segoe UI" w:hAnsi="Segoe UI" w:cs="Segoe UI"/>
        </w:rPr>
        <w:t xml:space="preserve"> To do so, please:</w:t>
      </w:r>
    </w:p>
    <w:p w14:paraId="5FF491C6" w14:textId="1B03AD20" w:rsidR="0088110C" w:rsidRPr="00580E4F" w:rsidRDefault="009064C5" w:rsidP="0088110C">
      <w:pPr>
        <w:pStyle w:val="ListParagraph"/>
        <w:numPr>
          <w:ilvl w:val="0"/>
          <w:numId w:val="3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Upload, b</w:t>
      </w:r>
      <w:r w:rsidR="00DA3B05" w:rsidRPr="00580E4F">
        <w:rPr>
          <w:rFonts w:ascii="Segoe UI" w:hAnsi="Segoe UI" w:cs="Segoe UI"/>
        </w:rPr>
        <w:t xml:space="preserve">y the Friday after pay day, all </w:t>
      </w:r>
      <w:r w:rsidR="00DA3B05" w:rsidRPr="00580E4F">
        <w:rPr>
          <w:rFonts w:ascii="Segoe UI" w:hAnsi="Segoe UI" w:cs="Segoe UI"/>
          <w:u w:val="single"/>
        </w:rPr>
        <w:t>new</w:t>
      </w:r>
      <w:r w:rsidR="00DA3B05" w:rsidRPr="00580E4F">
        <w:rPr>
          <w:rFonts w:ascii="Segoe UI" w:hAnsi="Segoe UI" w:cs="Segoe UI"/>
        </w:rPr>
        <w:t xml:space="preserve"> (not already submitted to </w:t>
      </w:r>
      <w:r w:rsidR="0088110C" w:rsidRPr="00580E4F">
        <w:rPr>
          <w:rFonts w:ascii="Segoe UI" w:hAnsi="Segoe UI" w:cs="Segoe UI"/>
        </w:rPr>
        <w:t xml:space="preserve">the </w:t>
      </w:r>
      <w:r w:rsidR="00DA3B05" w:rsidRPr="00580E4F">
        <w:rPr>
          <w:rFonts w:ascii="Segoe UI" w:hAnsi="Segoe UI" w:cs="Segoe UI"/>
        </w:rPr>
        <w:t>Cost Recovery</w:t>
      </w:r>
      <w:r w:rsidR="0088110C" w:rsidRPr="00580E4F">
        <w:rPr>
          <w:rFonts w:ascii="Segoe UI" w:hAnsi="Segoe UI" w:cs="Segoe UI"/>
        </w:rPr>
        <w:t xml:space="preserve"> Branch</w:t>
      </w:r>
      <w:r w:rsidR="00DA3B05" w:rsidRPr="00580E4F">
        <w:rPr>
          <w:rFonts w:ascii="Segoe UI" w:hAnsi="Segoe UI" w:cs="Segoe UI"/>
        </w:rPr>
        <w:t xml:space="preserve">) </w:t>
      </w:r>
      <w:r w:rsidR="0088110C" w:rsidRPr="00580E4F">
        <w:rPr>
          <w:rFonts w:ascii="Segoe UI" w:hAnsi="Segoe UI" w:cs="Segoe UI"/>
        </w:rPr>
        <w:t xml:space="preserve">summary costs and </w:t>
      </w:r>
      <w:r w:rsidR="00DA3B05" w:rsidRPr="00580E4F">
        <w:rPr>
          <w:rFonts w:ascii="Segoe UI" w:hAnsi="Segoe UI" w:cs="Segoe UI"/>
        </w:rPr>
        <w:t xml:space="preserve">supporting documentation for </w:t>
      </w:r>
      <w:r w:rsidR="0088110C" w:rsidRPr="00580E4F">
        <w:rPr>
          <w:rFonts w:ascii="Segoe UI" w:hAnsi="Segoe UI" w:cs="Segoe UI"/>
        </w:rPr>
        <w:t>each of the</w:t>
      </w:r>
      <w:r w:rsidR="00DA3B05" w:rsidRPr="00580E4F">
        <w:rPr>
          <w:rFonts w:ascii="Segoe UI" w:hAnsi="Segoe UI" w:cs="Segoe UI"/>
        </w:rPr>
        <w:t xml:space="preserve"> </w:t>
      </w:r>
      <w:r w:rsidR="0088110C" w:rsidRPr="00580E4F">
        <w:rPr>
          <w:rFonts w:ascii="Segoe UI" w:hAnsi="Segoe UI" w:cs="Segoe UI"/>
        </w:rPr>
        <w:t>expense types</w:t>
      </w:r>
      <w:r w:rsidR="00DA3B05" w:rsidRPr="00580E4F">
        <w:rPr>
          <w:rFonts w:ascii="Segoe UI" w:hAnsi="Segoe UI" w:cs="Segoe UI"/>
        </w:rPr>
        <w:t xml:space="preserve"> below </w:t>
      </w:r>
      <w:r w:rsidR="0088110C" w:rsidRPr="00580E4F">
        <w:rPr>
          <w:rFonts w:ascii="Segoe UI" w:hAnsi="Segoe UI" w:cs="Segoe UI"/>
        </w:rPr>
        <w:t>(appl</w:t>
      </w:r>
      <w:r w:rsidR="000A6D3B">
        <w:rPr>
          <w:rFonts w:ascii="Segoe UI" w:hAnsi="Segoe UI" w:cs="Segoe UI"/>
        </w:rPr>
        <w:t>icable</w:t>
      </w:r>
      <w:r w:rsidR="0088110C" w:rsidRPr="00580E4F">
        <w:rPr>
          <w:rFonts w:ascii="Segoe UI" w:hAnsi="Segoe UI" w:cs="Segoe UI"/>
        </w:rPr>
        <w:t xml:space="preserve"> to your department) </w:t>
      </w:r>
      <w:r w:rsidR="008C6648" w:rsidRPr="00580E4F">
        <w:rPr>
          <w:rFonts w:ascii="Segoe UI" w:hAnsi="Segoe UI" w:cs="Segoe UI"/>
        </w:rPr>
        <w:t>that your department c</w:t>
      </w:r>
      <w:r w:rsidR="0088110C" w:rsidRPr="00580E4F">
        <w:rPr>
          <w:rFonts w:ascii="Segoe UI" w:hAnsi="Segoe UI" w:cs="Segoe UI"/>
        </w:rPr>
        <w:t>lassifies</w:t>
      </w:r>
      <w:r w:rsidR="008C6648" w:rsidRPr="00580E4F">
        <w:rPr>
          <w:rFonts w:ascii="Segoe UI" w:hAnsi="Segoe UI" w:cs="Segoe UI"/>
        </w:rPr>
        <w:t xml:space="preserve"> </w:t>
      </w:r>
      <w:r w:rsidR="004010DD" w:rsidRPr="00580E4F">
        <w:rPr>
          <w:rFonts w:ascii="Segoe UI" w:hAnsi="Segoe UI" w:cs="Segoe UI"/>
        </w:rPr>
        <w:t>as</w:t>
      </w:r>
      <w:r w:rsidR="008C6648" w:rsidRPr="00580E4F">
        <w:rPr>
          <w:rFonts w:ascii="Segoe UI" w:hAnsi="Segoe UI" w:cs="Segoe UI"/>
        </w:rPr>
        <w:t xml:space="preserve"> COVID</w:t>
      </w:r>
      <w:r w:rsidR="004010DD" w:rsidRPr="00580E4F">
        <w:rPr>
          <w:rFonts w:ascii="Segoe UI" w:hAnsi="Segoe UI" w:cs="Segoe UI"/>
        </w:rPr>
        <w:t>-1</w:t>
      </w:r>
      <w:r w:rsidR="0088110C" w:rsidRPr="00580E4F">
        <w:rPr>
          <w:rFonts w:ascii="Segoe UI" w:hAnsi="Segoe UI" w:cs="Segoe UI"/>
        </w:rPr>
        <w:t>9 Emergency Protective Measures costs (</w:t>
      </w:r>
      <w:r w:rsidR="00ED3C47">
        <w:rPr>
          <w:rFonts w:ascii="Segoe UI" w:hAnsi="Segoe UI" w:cs="Segoe UI"/>
        </w:rPr>
        <w:t>that is,</w:t>
      </w:r>
      <w:r w:rsidR="0088110C" w:rsidRPr="00580E4F">
        <w:rPr>
          <w:rFonts w:ascii="Segoe UI" w:hAnsi="Segoe UI" w:cs="Segoe UI"/>
        </w:rPr>
        <w:t xml:space="preserve"> Activity Code 0001)</w:t>
      </w:r>
      <w:r w:rsidR="008C6648" w:rsidRPr="00580E4F">
        <w:rPr>
          <w:rFonts w:ascii="Segoe UI" w:hAnsi="Segoe UI" w:cs="Segoe UI"/>
        </w:rPr>
        <w:t xml:space="preserve"> </w:t>
      </w:r>
      <w:r w:rsidR="00DA3B05" w:rsidRPr="00580E4F">
        <w:rPr>
          <w:rFonts w:ascii="Segoe UI" w:hAnsi="Segoe UI" w:cs="Segoe UI"/>
        </w:rPr>
        <w:t>to the ShareFile folder created for your department.</w:t>
      </w:r>
      <w:r w:rsidR="00ED3C47">
        <w:rPr>
          <w:rFonts w:ascii="Segoe UI" w:hAnsi="Segoe UI" w:cs="Segoe UI"/>
        </w:rPr>
        <w:t xml:space="preserve"> </w:t>
      </w:r>
      <w:r w:rsidR="00DA3B05" w:rsidRPr="00580E4F">
        <w:rPr>
          <w:rFonts w:ascii="Segoe UI" w:hAnsi="Segoe UI" w:cs="Segoe UI"/>
        </w:rPr>
        <w:t>Please</w:t>
      </w:r>
      <w:r w:rsidR="0088110C" w:rsidRPr="00580E4F">
        <w:rPr>
          <w:rFonts w:ascii="Segoe UI" w:hAnsi="Segoe UI" w:cs="Segoe UI"/>
        </w:rPr>
        <w:t xml:space="preserve"> obtain the non-personnel costs report for your department from SF Reports </w:t>
      </w:r>
      <w:r w:rsidR="000A6D3B">
        <w:rPr>
          <w:rFonts w:ascii="Segoe UI" w:hAnsi="Segoe UI" w:cs="Segoe UI"/>
        </w:rPr>
        <w:t>&amp;</w:t>
      </w:r>
      <w:r w:rsidR="000A6D3B" w:rsidRPr="00580E4F">
        <w:rPr>
          <w:rFonts w:ascii="Segoe UI" w:hAnsi="Segoe UI" w:cs="Segoe UI"/>
        </w:rPr>
        <w:t xml:space="preserve"> </w:t>
      </w:r>
      <w:r w:rsidR="0088110C" w:rsidRPr="00580E4F">
        <w:rPr>
          <w:rFonts w:ascii="Segoe UI" w:hAnsi="Segoe UI" w:cs="Segoe UI"/>
        </w:rPr>
        <w:t>Analytics and upload this to the ShareFile folder.</w:t>
      </w:r>
    </w:p>
    <w:p w14:paraId="07734B34" w14:textId="19259A0C" w:rsidR="00DA3B05" w:rsidRPr="00580E4F" w:rsidRDefault="0088110C" w:rsidP="0088110C">
      <w:pPr>
        <w:pStyle w:val="ListParagraph"/>
        <w:numPr>
          <w:ilvl w:val="0"/>
          <w:numId w:val="36"/>
        </w:numPr>
        <w:rPr>
          <w:rFonts w:ascii="Segoe UI" w:hAnsi="Segoe UI" w:cs="Segoe UI"/>
        </w:rPr>
      </w:pPr>
      <w:r w:rsidRPr="00580E4F">
        <w:rPr>
          <w:rFonts w:ascii="Segoe UI" w:hAnsi="Segoe UI" w:cs="Segoe UI"/>
        </w:rPr>
        <w:t>Ensure that you have the necessary supporting documentation for all non-personnel costs summarized in the report</w:t>
      </w:r>
      <w:r w:rsidR="00946BD6">
        <w:rPr>
          <w:rFonts w:ascii="Segoe UI" w:hAnsi="Segoe UI" w:cs="Segoe UI"/>
        </w:rPr>
        <w:t>.</w:t>
      </w:r>
      <w:r w:rsidRPr="00580E4F">
        <w:rPr>
          <w:rFonts w:ascii="Segoe UI" w:hAnsi="Segoe UI" w:cs="Segoe UI"/>
        </w:rPr>
        <w:t xml:space="preserve"> (</w:t>
      </w:r>
      <w:r w:rsidR="00946BD6">
        <w:rPr>
          <w:rFonts w:ascii="Segoe UI" w:hAnsi="Segoe UI" w:cs="Segoe UI"/>
        </w:rPr>
        <w:t>S</w:t>
      </w:r>
      <w:r w:rsidRPr="00580E4F">
        <w:rPr>
          <w:rFonts w:ascii="Segoe UI" w:hAnsi="Segoe UI" w:cs="Segoe UI"/>
        </w:rPr>
        <w:t>ee the next section for supporting documentation requirements and guidance</w:t>
      </w:r>
      <w:r w:rsidR="00946BD6">
        <w:rPr>
          <w:rFonts w:ascii="Segoe UI" w:hAnsi="Segoe UI" w:cs="Segoe UI"/>
        </w:rPr>
        <w:t>.</w:t>
      </w:r>
      <w:r w:rsidRPr="00580E4F">
        <w:rPr>
          <w:rFonts w:ascii="Segoe UI" w:hAnsi="Segoe UI" w:cs="Segoe UI"/>
        </w:rPr>
        <w:t>)</w:t>
      </w:r>
      <w:r w:rsidR="00ED3C47">
        <w:rPr>
          <w:rFonts w:ascii="Segoe UI" w:hAnsi="Segoe UI" w:cs="Segoe UI"/>
        </w:rPr>
        <w:t xml:space="preserve"> </w:t>
      </w:r>
      <w:r w:rsidRPr="00580E4F">
        <w:rPr>
          <w:rFonts w:ascii="Segoe UI" w:hAnsi="Segoe UI" w:cs="Segoe UI"/>
        </w:rPr>
        <w:t>Upload this documentation to the respective ShareFile folder along with any other supporting documentation.</w:t>
      </w:r>
      <w:r w:rsidR="00ED3C47">
        <w:rPr>
          <w:rFonts w:ascii="Segoe UI" w:hAnsi="Segoe UI" w:cs="Segoe UI"/>
        </w:rPr>
        <w:t xml:space="preserve"> </w:t>
      </w:r>
      <w:r w:rsidRPr="00580E4F">
        <w:rPr>
          <w:rFonts w:ascii="Segoe UI" w:hAnsi="Segoe UI" w:cs="Segoe UI"/>
        </w:rPr>
        <w:t>Note the ShareFile</w:t>
      </w:r>
      <w:r w:rsidR="00DA3B05" w:rsidRPr="00580E4F">
        <w:rPr>
          <w:rFonts w:ascii="Segoe UI" w:hAnsi="Segoe UI" w:cs="Segoe UI"/>
        </w:rPr>
        <w:t xml:space="preserve"> folders for:</w:t>
      </w:r>
    </w:p>
    <w:p w14:paraId="6D18BC51" w14:textId="52937A14" w:rsidR="00DA3B05" w:rsidRPr="00580E4F" w:rsidRDefault="00DA3B05" w:rsidP="00DA3B05">
      <w:pPr>
        <w:pStyle w:val="ListParagraph"/>
        <w:numPr>
          <w:ilvl w:val="1"/>
          <w:numId w:val="36"/>
        </w:numPr>
        <w:rPr>
          <w:rFonts w:ascii="Segoe UI" w:hAnsi="Segoe UI" w:cs="Segoe UI"/>
        </w:rPr>
      </w:pPr>
      <w:r w:rsidRPr="00580E4F">
        <w:rPr>
          <w:rFonts w:ascii="Segoe UI" w:hAnsi="Segoe UI" w:cs="Segoe UI"/>
          <w:i/>
          <w:iCs/>
        </w:rPr>
        <w:t xml:space="preserve">Equipment </w:t>
      </w:r>
      <w:r w:rsidR="00DC58F2" w:rsidRPr="00580E4F">
        <w:rPr>
          <w:rFonts w:ascii="Segoe UI" w:hAnsi="Segoe UI" w:cs="Segoe UI"/>
          <w:i/>
          <w:iCs/>
        </w:rPr>
        <w:t>Costs</w:t>
      </w:r>
    </w:p>
    <w:p w14:paraId="68FD52A1" w14:textId="058F6BE0" w:rsidR="00DA3B05" w:rsidRPr="00580E4F" w:rsidRDefault="00DA3B05" w:rsidP="00DA3B05">
      <w:pPr>
        <w:pStyle w:val="ListParagraph"/>
        <w:numPr>
          <w:ilvl w:val="1"/>
          <w:numId w:val="36"/>
        </w:numPr>
        <w:rPr>
          <w:rFonts w:ascii="Segoe UI" w:hAnsi="Segoe UI" w:cs="Segoe UI"/>
        </w:rPr>
      </w:pPr>
      <w:r w:rsidRPr="00580E4F">
        <w:rPr>
          <w:rFonts w:ascii="Segoe UI" w:hAnsi="Segoe UI" w:cs="Segoe UI"/>
          <w:i/>
          <w:iCs/>
        </w:rPr>
        <w:t xml:space="preserve">Materials &amp; Supplies </w:t>
      </w:r>
      <w:r w:rsidR="00DC58F2" w:rsidRPr="00580E4F">
        <w:rPr>
          <w:rFonts w:ascii="Segoe UI" w:hAnsi="Segoe UI" w:cs="Segoe UI"/>
          <w:i/>
          <w:iCs/>
        </w:rPr>
        <w:t>Costs</w:t>
      </w:r>
    </w:p>
    <w:p w14:paraId="5957D735" w14:textId="6A2A1B28" w:rsidR="00DA3B05" w:rsidRPr="00580E4F" w:rsidRDefault="00DA3B05" w:rsidP="00DA3B05">
      <w:pPr>
        <w:pStyle w:val="ListParagraph"/>
        <w:numPr>
          <w:ilvl w:val="1"/>
          <w:numId w:val="36"/>
        </w:numPr>
        <w:rPr>
          <w:rFonts w:ascii="Segoe UI" w:hAnsi="Segoe UI" w:cs="Segoe UI"/>
        </w:rPr>
      </w:pPr>
      <w:r w:rsidRPr="00580E4F">
        <w:rPr>
          <w:rFonts w:ascii="Segoe UI" w:hAnsi="Segoe UI" w:cs="Segoe UI"/>
          <w:i/>
          <w:iCs/>
        </w:rPr>
        <w:t xml:space="preserve">Contract </w:t>
      </w:r>
      <w:r w:rsidR="00DC58F2" w:rsidRPr="00580E4F">
        <w:rPr>
          <w:rFonts w:ascii="Segoe UI" w:hAnsi="Segoe UI" w:cs="Segoe UI"/>
          <w:i/>
          <w:iCs/>
        </w:rPr>
        <w:t>Costs</w:t>
      </w:r>
    </w:p>
    <w:p w14:paraId="43EBCCAC" w14:textId="05BA3DFC" w:rsidR="00B10A25" w:rsidRPr="00580E4F" w:rsidRDefault="00B10A25" w:rsidP="0088110C">
      <w:pPr>
        <w:pStyle w:val="ListParagraph"/>
        <w:numPr>
          <w:ilvl w:val="1"/>
          <w:numId w:val="36"/>
        </w:numPr>
        <w:rPr>
          <w:rFonts w:ascii="Segoe UI" w:hAnsi="Segoe UI" w:cs="Segoe UI"/>
          <w:i/>
          <w:iCs/>
        </w:rPr>
      </w:pPr>
      <w:r w:rsidRPr="00580E4F">
        <w:rPr>
          <w:rFonts w:ascii="Segoe UI" w:hAnsi="Segoe UI" w:cs="Segoe UI"/>
          <w:i/>
          <w:iCs/>
        </w:rPr>
        <w:t xml:space="preserve">Other </w:t>
      </w:r>
      <w:r w:rsidR="00DC58F2" w:rsidRPr="00580E4F">
        <w:rPr>
          <w:rFonts w:ascii="Segoe UI" w:hAnsi="Segoe UI" w:cs="Segoe UI"/>
          <w:i/>
          <w:iCs/>
        </w:rPr>
        <w:t xml:space="preserve">Costs </w:t>
      </w:r>
      <w:r w:rsidRPr="00580E4F">
        <w:rPr>
          <w:rFonts w:ascii="Segoe UI" w:hAnsi="Segoe UI" w:cs="Segoe UI"/>
          <w:i/>
          <w:iCs/>
        </w:rPr>
        <w:t xml:space="preserve">(any non-personnel </w:t>
      </w:r>
      <w:r w:rsidR="00DC58F2" w:rsidRPr="00580E4F">
        <w:rPr>
          <w:rFonts w:ascii="Segoe UI" w:hAnsi="Segoe UI" w:cs="Segoe UI"/>
          <w:i/>
          <w:iCs/>
        </w:rPr>
        <w:t xml:space="preserve">costs </w:t>
      </w:r>
      <w:r w:rsidRPr="00580E4F">
        <w:rPr>
          <w:rFonts w:ascii="Segoe UI" w:hAnsi="Segoe UI" w:cs="Segoe UI"/>
          <w:i/>
          <w:iCs/>
        </w:rPr>
        <w:t>that do not fit in the above categories)</w:t>
      </w:r>
    </w:p>
    <w:p w14:paraId="313374C5" w14:textId="6DB41E6B" w:rsidR="00537257" w:rsidRPr="00580E4F" w:rsidRDefault="0088110C" w:rsidP="006D1957">
      <w:pPr>
        <w:pStyle w:val="Heading1"/>
        <w:rPr>
          <w:b/>
          <w:bCs/>
        </w:rPr>
      </w:pPr>
      <w:r w:rsidRPr="00580E4F">
        <w:rPr>
          <w:b/>
          <w:bCs/>
        </w:rPr>
        <w:lastRenderedPageBreak/>
        <w:t>Documentation Requirements</w:t>
      </w:r>
    </w:p>
    <w:p w14:paraId="2CC95B22" w14:textId="1B1BE76A" w:rsidR="002A67F1" w:rsidRPr="00580E4F" w:rsidRDefault="002A67F1" w:rsidP="00834832">
      <w:pPr>
        <w:rPr>
          <w:rFonts w:ascii="Segoe UI" w:hAnsi="Segoe UI" w:cs="Segoe UI"/>
        </w:rPr>
      </w:pPr>
      <w:r w:rsidRPr="00580E4F">
        <w:rPr>
          <w:rFonts w:ascii="Segoe UI" w:hAnsi="Segoe UI" w:cs="Segoe UI"/>
        </w:rPr>
        <w:t>Refer to the following checklists for required</w:t>
      </w:r>
      <w:r w:rsidR="00372AD0" w:rsidRPr="00580E4F">
        <w:rPr>
          <w:rFonts w:ascii="Segoe UI" w:hAnsi="Segoe UI" w:cs="Segoe UI"/>
        </w:rPr>
        <w:t xml:space="preserve"> summary </w:t>
      </w:r>
      <w:r w:rsidRPr="00580E4F">
        <w:rPr>
          <w:rFonts w:ascii="Segoe UI" w:hAnsi="Segoe UI" w:cs="Segoe UI"/>
        </w:rPr>
        <w:t>cost</w:t>
      </w:r>
      <w:r w:rsidR="00682F16" w:rsidRPr="00580E4F">
        <w:rPr>
          <w:rFonts w:ascii="Segoe UI" w:hAnsi="Segoe UI" w:cs="Segoe UI"/>
        </w:rPr>
        <w:t>s,</w:t>
      </w:r>
      <w:r w:rsidRPr="00580E4F">
        <w:rPr>
          <w:rFonts w:ascii="Segoe UI" w:hAnsi="Segoe UI" w:cs="Segoe UI"/>
        </w:rPr>
        <w:t xml:space="preserve"> supporting documentation</w:t>
      </w:r>
      <w:r w:rsidR="00682F16" w:rsidRPr="00580E4F">
        <w:rPr>
          <w:rFonts w:ascii="Segoe UI" w:hAnsi="Segoe UI" w:cs="Segoe UI"/>
        </w:rPr>
        <w:t>, and detail</w:t>
      </w:r>
      <w:r w:rsidRPr="00580E4F">
        <w:rPr>
          <w:rFonts w:ascii="Segoe UI" w:hAnsi="Segoe UI" w:cs="Segoe UI"/>
        </w:rPr>
        <w:t>.</w:t>
      </w:r>
      <w:r w:rsidR="00ED3C47">
        <w:rPr>
          <w:rFonts w:ascii="Segoe UI" w:hAnsi="Segoe UI" w:cs="Segoe UI"/>
        </w:rPr>
        <w:t xml:space="preserve"> </w:t>
      </w:r>
      <w:r w:rsidR="00D058AE" w:rsidRPr="00580E4F">
        <w:rPr>
          <w:rFonts w:ascii="Segoe UI" w:hAnsi="Segoe UI" w:cs="Segoe UI"/>
        </w:rPr>
        <w:t xml:space="preserve">All costs must relate directly to COVID-19 </w:t>
      </w:r>
      <w:r w:rsidR="00946BD6">
        <w:rPr>
          <w:rFonts w:ascii="Segoe UI" w:hAnsi="Segoe UI" w:cs="Segoe UI"/>
        </w:rPr>
        <w:t>r</w:t>
      </w:r>
      <w:r w:rsidR="00D058AE" w:rsidRPr="00580E4F">
        <w:rPr>
          <w:rFonts w:ascii="Segoe UI" w:hAnsi="Segoe UI" w:cs="Segoe UI"/>
        </w:rPr>
        <w:t>esponse.</w:t>
      </w:r>
    </w:p>
    <w:p w14:paraId="59E5DADC" w14:textId="49ACE44E" w:rsidR="00CD006E" w:rsidRPr="00580E4F" w:rsidRDefault="00537257" w:rsidP="00CD006E">
      <w:pPr>
        <w:pStyle w:val="Heading1"/>
        <w:spacing w:after="120" w:line="240" w:lineRule="auto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580E4F">
        <w:rPr>
          <w:rFonts w:ascii="Segoe UI" w:hAnsi="Segoe UI" w:cs="Segoe UI"/>
          <w:b/>
          <w:bCs/>
          <w:sz w:val="24"/>
          <w:szCs w:val="24"/>
          <w:u w:val="single"/>
        </w:rPr>
        <w:t>E</w:t>
      </w:r>
      <w:r w:rsidR="00CD006E" w:rsidRPr="00580E4F">
        <w:rPr>
          <w:rFonts w:ascii="Segoe UI" w:hAnsi="Segoe UI" w:cs="Segoe UI"/>
          <w:b/>
          <w:bCs/>
          <w:sz w:val="24"/>
          <w:szCs w:val="24"/>
          <w:u w:val="single"/>
        </w:rPr>
        <w:t xml:space="preserve">quipment </w:t>
      </w:r>
      <w:bookmarkEnd w:id="0"/>
      <w:r w:rsidR="00DC58F2" w:rsidRPr="00580E4F">
        <w:rPr>
          <w:rFonts w:ascii="Segoe UI" w:hAnsi="Segoe UI" w:cs="Segoe UI"/>
          <w:b/>
          <w:bCs/>
          <w:sz w:val="24"/>
          <w:szCs w:val="24"/>
          <w:u w:val="single"/>
        </w:rPr>
        <w:t xml:space="preserve">Costs </w:t>
      </w:r>
    </w:p>
    <w:p w14:paraId="0450EFAA" w14:textId="137F3013" w:rsidR="00682F16" w:rsidRPr="00580E4F" w:rsidRDefault="009C2560" w:rsidP="00834832">
      <w:pPr>
        <w:pStyle w:val="ListParagraph"/>
        <w:numPr>
          <w:ilvl w:val="0"/>
          <w:numId w:val="26"/>
        </w:numPr>
        <w:spacing w:before="240"/>
        <w:contextualSpacing w:val="0"/>
        <w:rPr>
          <w:rFonts w:ascii="Segoe UI" w:hAnsi="Segoe UI" w:cs="Segoe UI"/>
          <w:sz w:val="21"/>
          <w:szCs w:val="21"/>
          <w:u w:val="single"/>
        </w:rPr>
      </w:pPr>
      <w:r w:rsidRPr="00580E4F">
        <w:rPr>
          <w:rFonts w:ascii="Segoe UI" w:hAnsi="Segoe UI" w:cs="Segoe UI"/>
          <w:sz w:val="21"/>
          <w:szCs w:val="21"/>
          <w:u w:val="single"/>
        </w:rPr>
        <w:t xml:space="preserve">Force Account (City-owned) </w:t>
      </w:r>
      <w:r w:rsidR="00452AA3" w:rsidRPr="00580E4F">
        <w:rPr>
          <w:rFonts w:ascii="Segoe UI" w:hAnsi="Segoe UI" w:cs="Segoe UI"/>
          <w:sz w:val="21"/>
          <w:szCs w:val="21"/>
          <w:u w:val="single"/>
        </w:rPr>
        <w:t>Equipment</w:t>
      </w:r>
      <w:bookmarkStart w:id="1" w:name="_Hlk38434793"/>
    </w:p>
    <w:p w14:paraId="41EF67B9" w14:textId="77777777" w:rsidR="00682F16" w:rsidRPr="00580E4F" w:rsidRDefault="00682F16" w:rsidP="00834832">
      <w:pPr>
        <w:pStyle w:val="ListParagraph"/>
        <w:contextualSpacing w:val="0"/>
        <w:rPr>
          <w:rFonts w:ascii="Segoe UI" w:hAnsi="Segoe UI" w:cs="Segoe UI"/>
          <w:sz w:val="21"/>
          <w:szCs w:val="21"/>
        </w:rPr>
      </w:pPr>
      <w:bookmarkStart w:id="2" w:name="_Hlk38441894"/>
      <w:r w:rsidRPr="00580E4F">
        <w:rPr>
          <w:rFonts w:ascii="Segoe UI" w:hAnsi="Segoe UI" w:cs="Segoe UI"/>
          <w:i/>
          <w:iCs/>
          <w:sz w:val="21"/>
          <w:szCs w:val="21"/>
        </w:rPr>
        <w:t>Supporting Documentation</w:t>
      </w:r>
    </w:p>
    <w:bookmarkEnd w:id="2"/>
    <w:p w14:paraId="703EDDC5" w14:textId="3A5BBE5D" w:rsidR="006779FA" w:rsidRPr="00580E4F" w:rsidRDefault="006E6D14" w:rsidP="00834832">
      <w:pPr>
        <w:pStyle w:val="ListParagraph"/>
        <w:numPr>
          <w:ilvl w:val="0"/>
          <w:numId w:val="44"/>
        </w:numPr>
        <w:contextualSpacing w:val="0"/>
        <w:rPr>
          <w:rFonts w:ascii="Segoe UI" w:hAnsi="Segoe UI" w:cs="Segoe UI"/>
        </w:rPr>
      </w:pPr>
      <w:r w:rsidRPr="00580E4F">
        <w:rPr>
          <w:rFonts w:ascii="Segoe UI" w:hAnsi="Segoe UI" w:cs="Segoe UI"/>
        </w:rPr>
        <w:t>L</w:t>
      </w:r>
      <w:r w:rsidR="00682F16" w:rsidRPr="00580E4F">
        <w:rPr>
          <w:rFonts w:ascii="Segoe UI" w:hAnsi="Segoe UI" w:cs="Segoe UI"/>
        </w:rPr>
        <w:t xml:space="preserve">ocal </w:t>
      </w:r>
      <w:r w:rsidR="00BB73E2">
        <w:rPr>
          <w:rFonts w:ascii="Segoe UI" w:hAnsi="Segoe UI" w:cs="Segoe UI"/>
        </w:rPr>
        <w:t>S</w:t>
      </w:r>
      <w:r w:rsidR="00682F16" w:rsidRPr="00580E4F">
        <w:rPr>
          <w:rFonts w:ascii="Segoe UI" w:hAnsi="Segoe UI" w:cs="Segoe UI"/>
        </w:rPr>
        <w:t xml:space="preserve">ubsystem-generated </w:t>
      </w:r>
      <w:r w:rsidR="00BB73E2">
        <w:rPr>
          <w:rFonts w:ascii="Segoe UI" w:hAnsi="Segoe UI" w:cs="Segoe UI"/>
        </w:rPr>
        <w:t>R</w:t>
      </w:r>
      <w:r w:rsidR="00682F16" w:rsidRPr="00580E4F">
        <w:rPr>
          <w:rFonts w:ascii="Segoe UI" w:hAnsi="Segoe UI" w:cs="Segoe UI"/>
        </w:rPr>
        <w:t xml:space="preserve">eports, </w:t>
      </w:r>
      <w:r w:rsidR="00BB73E2">
        <w:rPr>
          <w:rFonts w:ascii="Segoe UI" w:hAnsi="Segoe UI" w:cs="Segoe UI"/>
        </w:rPr>
        <w:t>L</w:t>
      </w:r>
      <w:r w:rsidR="00682F16" w:rsidRPr="00580E4F">
        <w:rPr>
          <w:rFonts w:ascii="Segoe UI" w:hAnsi="Segoe UI" w:cs="Segoe UI"/>
        </w:rPr>
        <w:t xml:space="preserve">ogs, or </w:t>
      </w:r>
      <w:r w:rsidR="00BB73E2">
        <w:rPr>
          <w:rFonts w:ascii="Segoe UI" w:hAnsi="Segoe UI" w:cs="Segoe UI"/>
        </w:rPr>
        <w:t>O</w:t>
      </w:r>
      <w:r w:rsidR="00682F16" w:rsidRPr="00580E4F">
        <w:rPr>
          <w:rFonts w:ascii="Segoe UI" w:hAnsi="Segoe UI" w:cs="Segoe UI"/>
        </w:rPr>
        <w:t xml:space="preserve">ther </w:t>
      </w:r>
      <w:r w:rsidR="00BB73E2">
        <w:rPr>
          <w:rFonts w:ascii="Segoe UI" w:hAnsi="Segoe UI" w:cs="Segoe UI"/>
        </w:rPr>
        <w:t>R</w:t>
      </w:r>
      <w:r w:rsidR="00682F16" w:rsidRPr="00580E4F">
        <w:rPr>
          <w:rFonts w:ascii="Segoe UI" w:hAnsi="Segoe UI" w:cs="Segoe UI"/>
        </w:rPr>
        <w:t>ecords</w:t>
      </w:r>
    </w:p>
    <w:p w14:paraId="650D1F03" w14:textId="51A8D700" w:rsidR="006779FA" w:rsidRPr="00580E4F" w:rsidRDefault="006779FA" w:rsidP="00834832">
      <w:pPr>
        <w:pStyle w:val="ListParagraph"/>
        <w:spacing w:before="160"/>
        <w:contextualSpacing w:val="0"/>
        <w:rPr>
          <w:rFonts w:ascii="Segoe UI" w:hAnsi="Segoe UI" w:cs="Segoe UI"/>
          <w:sz w:val="21"/>
          <w:szCs w:val="21"/>
        </w:rPr>
      </w:pPr>
      <w:bookmarkStart w:id="3" w:name="_Hlk38435149"/>
      <w:bookmarkEnd w:id="1"/>
      <w:r w:rsidRPr="00580E4F">
        <w:rPr>
          <w:rFonts w:ascii="Segoe UI" w:hAnsi="Segoe UI" w:cs="Segoe UI"/>
          <w:i/>
          <w:iCs/>
          <w:sz w:val="21"/>
          <w:szCs w:val="21"/>
        </w:rPr>
        <w:t>Required Detail</w:t>
      </w:r>
    </w:p>
    <w:p w14:paraId="1634ACDD" w14:textId="74B6DE00" w:rsidR="00F42A76" w:rsidRPr="00580E4F" w:rsidRDefault="00F42A76" w:rsidP="00834832">
      <w:pPr>
        <w:pStyle w:val="ListParagraph"/>
        <w:numPr>
          <w:ilvl w:val="0"/>
          <w:numId w:val="49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Description of Work Performed</w:t>
      </w:r>
      <w:r w:rsidR="00F0690E" w:rsidRPr="00580E4F">
        <w:rPr>
          <w:rFonts w:ascii="Segoe UI" w:hAnsi="Segoe UI" w:cs="Segoe UI"/>
          <w:sz w:val="21"/>
          <w:szCs w:val="21"/>
        </w:rPr>
        <w:t xml:space="preserve"> for COVID-19 Emergency Response</w:t>
      </w:r>
    </w:p>
    <w:p w14:paraId="71896433" w14:textId="099CAFA9" w:rsidR="002A67F1" w:rsidRPr="00580E4F" w:rsidRDefault="002A67F1" w:rsidP="00834832">
      <w:pPr>
        <w:pStyle w:val="ListParagraph"/>
        <w:numPr>
          <w:ilvl w:val="0"/>
          <w:numId w:val="49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Equipment Type</w:t>
      </w:r>
      <w:r w:rsidR="00B60D3C" w:rsidRPr="00580E4F">
        <w:rPr>
          <w:rFonts w:ascii="Segoe UI" w:hAnsi="Segoe UI" w:cs="Segoe UI"/>
          <w:sz w:val="21"/>
          <w:szCs w:val="21"/>
        </w:rPr>
        <w:t xml:space="preserve"> &amp; Size</w:t>
      </w:r>
    </w:p>
    <w:p w14:paraId="5C3DDE43" w14:textId="28647AB5" w:rsidR="002A67F1" w:rsidRPr="00580E4F" w:rsidRDefault="002A67F1" w:rsidP="00834832">
      <w:pPr>
        <w:pStyle w:val="ListParagraph"/>
        <w:numPr>
          <w:ilvl w:val="0"/>
          <w:numId w:val="49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Capacity</w:t>
      </w:r>
    </w:p>
    <w:p w14:paraId="31C43DBB" w14:textId="21C99473" w:rsidR="002A67F1" w:rsidRPr="00580E4F" w:rsidRDefault="002A67F1" w:rsidP="00834832">
      <w:pPr>
        <w:pStyle w:val="ListParagraph"/>
        <w:numPr>
          <w:ilvl w:val="0"/>
          <w:numId w:val="49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Horsepower</w:t>
      </w:r>
    </w:p>
    <w:p w14:paraId="4D50D3EC" w14:textId="5A0D9763" w:rsidR="002A67F1" w:rsidRPr="00580E4F" w:rsidRDefault="002A67F1" w:rsidP="00834832">
      <w:pPr>
        <w:pStyle w:val="ListParagraph"/>
        <w:numPr>
          <w:ilvl w:val="0"/>
          <w:numId w:val="49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Make</w:t>
      </w:r>
    </w:p>
    <w:p w14:paraId="56759CEF" w14:textId="4004EBF2" w:rsidR="002A67F1" w:rsidRPr="00580E4F" w:rsidRDefault="002A67F1" w:rsidP="00834832">
      <w:pPr>
        <w:pStyle w:val="ListParagraph"/>
        <w:numPr>
          <w:ilvl w:val="0"/>
          <w:numId w:val="49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Model</w:t>
      </w:r>
    </w:p>
    <w:p w14:paraId="17DC7111" w14:textId="3EB0C0D6" w:rsidR="002A67F1" w:rsidRPr="00580E4F" w:rsidRDefault="002A67F1" w:rsidP="00834832">
      <w:pPr>
        <w:pStyle w:val="ListParagraph"/>
        <w:numPr>
          <w:ilvl w:val="0"/>
          <w:numId w:val="49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Equipment Number</w:t>
      </w:r>
    </w:p>
    <w:p w14:paraId="50E39865" w14:textId="77777777" w:rsidR="002A67F1" w:rsidRPr="00580E4F" w:rsidRDefault="002A67F1" w:rsidP="00834832">
      <w:pPr>
        <w:pStyle w:val="ListParagraph"/>
        <w:numPr>
          <w:ilvl w:val="0"/>
          <w:numId w:val="49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Operator Full Name</w:t>
      </w:r>
    </w:p>
    <w:p w14:paraId="5FCEEF85" w14:textId="552B9486" w:rsidR="00455727" w:rsidRPr="00580E4F" w:rsidRDefault="002A67F1" w:rsidP="00834832">
      <w:pPr>
        <w:pStyle w:val="ListParagraph"/>
        <w:numPr>
          <w:ilvl w:val="0"/>
          <w:numId w:val="49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Operator Dates Worked and Number of Hours Daily</w:t>
      </w:r>
    </w:p>
    <w:bookmarkEnd w:id="3"/>
    <w:p w14:paraId="6D964DBB" w14:textId="24A5AC97" w:rsidR="00F42A76" w:rsidRPr="00580E4F" w:rsidRDefault="00F42A76" w:rsidP="00834832">
      <w:pPr>
        <w:ind w:left="720"/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 xml:space="preserve">Optionally, you may use FEMA Form 009-0-127 </w:t>
      </w:r>
      <w:r w:rsidR="00455727" w:rsidRPr="00580E4F">
        <w:rPr>
          <w:rFonts w:ascii="Segoe UI" w:hAnsi="Segoe UI" w:cs="Segoe UI"/>
          <w:sz w:val="21"/>
          <w:szCs w:val="21"/>
        </w:rPr>
        <w:t xml:space="preserve">– Force Account </w:t>
      </w:r>
      <w:r w:rsidR="00E46E09">
        <w:rPr>
          <w:rFonts w:ascii="Segoe UI" w:hAnsi="Segoe UI" w:cs="Segoe UI"/>
          <w:sz w:val="21"/>
          <w:szCs w:val="21"/>
        </w:rPr>
        <w:t>Equipment</w:t>
      </w:r>
      <w:r w:rsidR="00455727" w:rsidRPr="00580E4F">
        <w:rPr>
          <w:rFonts w:ascii="Segoe UI" w:hAnsi="Segoe UI" w:cs="Segoe UI"/>
          <w:sz w:val="21"/>
          <w:szCs w:val="21"/>
        </w:rPr>
        <w:t xml:space="preserve"> Summary Record (in </w:t>
      </w:r>
      <w:hyperlink r:id="rId12" w:history="1">
        <w:r w:rsidR="00455727" w:rsidRPr="00580E4F">
          <w:rPr>
            <w:rStyle w:val="Hyperlink"/>
            <w:rFonts w:ascii="Segoe UI" w:hAnsi="Segoe UI" w:cs="Segoe UI"/>
            <w:sz w:val="21"/>
            <w:szCs w:val="21"/>
          </w:rPr>
          <w:t>PDF</w:t>
        </w:r>
      </w:hyperlink>
      <w:r w:rsidR="00455727" w:rsidRPr="00580E4F">
        <w:rPr>
          <w:rFonts w:ascii="Segoe UI" w:hAnsi="Segoe UI" w:cs="Segoe UI"/>
          <w:sz w:val="21"/>
          <w:szCs w:val="21"/>
        </w:rPr>
        <w:t xml:space="preserve">) </w:t>
      </w:r>
      <w:r w:rsidRPr="00580E4F">
        <w:rPr>
          <w:rFonts w:ascii="Segoe UI" w:hAnsi="Segoe UI" w:cs="Segoe UI"/>
          <w:sz w:val="21"/>
          <w:szCs w:val="21"/>
        </w:rPr>
        <w:t>to report this information</w:t>
      </w:r>
      <w:r w:rsidR="00455727" w:rsidRPr="00580E4F">
        <w:rPr>
          <w:rFonts w:ascii="Segoe UI" w:hAnsi="Segoe UI" w:cs="Segoe UI"/>
          <w:sz w:val="21"/>
          <w:szCs w:val="21"/>
        </w:rPr>
        <w:t>.</w:t>
      </w:r>
    </w:p>
    <w:p w14:paraId="2F86A474" w14:textId="585C9B5B" w:rsidR="00452AA3" w:rsidRPr="00580E4F" w:rsidRDefault="00452AA3" w:rsidP="00B82973">
      <w:pPr>
        <w:pStyle w:val="ListParagraph"/>
        <w:numPr>
          <w:ilvl w:val="0"/>
          <w:numId w:val="26"/>
        </w:numPr>
        <w:rPr>
          <w:rFonts w:ascii="Segoe UI" w:hAnsi="Segoe UI" w:cs="Segoe UI"/>
          <w:sz w:val="21"/>
          <w:szCs w:val="21"/>
          <w:u w:val="single"/>
        </w:rPr>
      </w:pPr>
      <w:r w:rsidRPr="00580E4F">
        <w:rPr>
          <w:rFonts w:ascii="Segoe UI" w:hAnsi="Segoe UI" w:cs="Segoe UI"/>
          <w:sz w:val="21"/>
          <w:szCs w:val="21"/>
          <w:u w:val="single"/>
        </w:rPr>
        <w:t>Rent</w:t>
      </w:r>
      <w:r w:rsidR="009C2560" w:rsidRPr="00580E4F">
        <w:rPr>
          <w:rFonts w:ascii="Segoe UI" w:hAnsi="Segoe UI" w:cs="Segoe UI"/>
          <w:sz w:val="21"/>
          <w:szCs w:val="21"/>
          <w:u w:val="single"/>
        </w:rPr>
        <w:t>ed</w:t>
      </w:r>
      <w:r w:rsidRPr="00580E4F">
        <w:rPr>
          <w:rFonts w:ascii="Segoe UI" w:hAnsi="Segoe UI" w:cs="Segoe UI"/>
          <w:sz w:val="21"/>
          <w:szCs w:val="21"/>
          <w:u w:val="single"/>
        </w:rPr>
        <w:t xml:space="preserve"> Equipment</w:t>
      </w:r>
    </w:p>
    <w:p w14:paraId="155D11D3" w14:textId="77777777" w:rsidR="00455727" w:rsidRPr="00580E4F" w:rsidRDefault="00455727" w:rsidP="00455727">
      <w:pPr>
        <w:ind w:left="720"/>
        <w:rPr>
          <w:rFonts w:ascii="Segoe UI" w:hAnsi="Segoe UI" w:cs="Segoe UI"/>
          <w:i/>
          <w:iCs/>
          <w:sz w:val="21"/>
          <w:szCs w:val="21"/>
        </w:rPr>
      </w:pPr>
      <w:bookmarkStart w:id="4" w:name="_Hlk38439085"/>
      <w:r w:rsidRPr="00580E4F">
        <w:rPr>
          <w:rFonts w:ascii="Segoe UI" w:hAnsi="Segoe UI" w:cs="Segoe UI"/>
          <w:i/>
          <w:iCs/>
          <w:sz w:val="21"/>
          <w:szCs w:val="21"/>
        </w:rPr>
        <w:t>Summary Costs</w:t>
      </w:r>
    </w:p>
    <w:p w14:paraId="3997DF6B" w14:textId="08C27F2B" w:rsidR="00455727" w:rsidRPr="00580E4F" w:rsidRDefault="00B60D3C" w:rsidP="00834832">
      <w:pPr>
        <w:pStyle w:val="ListParagraph"/>
        <w:numPr>
          <w:ilvl w:val="0"/>
          <w:numId w:val="45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SF Procurement</w:t>
      </w:r>
      <w:r w:rsidR="000B1D9A" w:rsidRPr="00580E4F">
        <w:rPr>
          <w:rFonts w:ascii="Segoe UI" w:hAnsi="Segoe UI" w:cs="Segoe UI"/>
          <w:sz w:val="21"/>
          <w:szCs w:val="21"/>
        </w:rPr>
        <w:t xml:space="preserve"> or Emergency Projects &amp; Cost Recovery </w:t>
      </w:r>
      <w:r w:rsidR="00BB73E2">
        <w:rPr>
          <w:rFonts w:ascii="Segoe UI" w:hAnsi="Segoe UI" w:cs="Segoe UI"/>
          <w:sz w:val="21"/>
          <w:szCs w:val="21"/>
        </w:rPr>
        <w:t>D</w:t>
      </w:r>
      <w:r w:rsidR="000B1D9A" w:rsidRPr="00580E4F">
        <w:rPr>
          <w:rFonts w:ascii="Segoe UI" w:hAnsi="Segoe UI" w:cs="Segoe UI"/>
          <w:sz w:val="21"/>
          <w:szCs w:val="21"/>
        </w:rPr>
        <w:t>ashboard</w:t>
      </w:r>
    </w:p>
    <w:p w14:paraId="4DBEFC7F" w14:textId="06E2E5D5" w:rsidR="00987096" w:rsidRPr="00580E4F" w:rsidRDefault="00987096" w:rsidP="00834832">
      <w:pPr>
        <w:ind w:left="720"/>
        <w:rPr>
          <w:rFonts w:ascii="Segoe UI" w:hAnsi="Segoe UI" w:cs="Segoe UI"/>
          <w:i/>
          <w:iCs/>
          <w:sz w:val="21"/>
          <w:szCs w:val="21"/>
        </w:rPr>
      </w:pPr>
      <w:r w:rsidRPr="00580E4F">
        <w:rPr>
          <w:rFonts w:ascii="Segoe UI" w:hAnsi="Segoe UI" w:cs="Segoe UI"/>
          <w:i/>
          <w:iCs/>
          <w:sz w:val="21"/>
          <w:szCs w:val="21"/>
        </w:rPr>
        <w:t>Supporting Documentation</w:t>
      </w:r>
    </w:p>
    <w:p w14:paraId="36AEDD32" w14:textId="77777777" w:rsidR="006E6D14" w:rsidRPr="00580E4F" w:rsidRDefault="006E6D14" w:rsidP="006E6D14">
      <w:pPr>
        <w:pStyle w:val="ListParagraph"/>
        <w:numPr>
          <w:ilvl w:val="0"/>
          <w:numId w:val="45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ICS 213 RR – Resource Request (if available)</w:t>
      </w:r>
    </w:p>
    <w:p w14:paraId="712BA66B" w14:textId="292805B3" w:rsidR="00987096" w:rsidRPr="00580E4F" w:rsidRDefault="00987096" w:rsidP="00987096">
      <w:pPr>
        <w:pStyle w:val="ListParagraph"/>
        <w:numPr>
          <w:ilvl w:val="0"/>
          <w:numId w:val="45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Supplier Invoice</w:t>
      </w:r>
    </w:p>
    <w:p w14:paraId="5E72C8B9" w14:textId="00DC45B1" w:rsidR="00987096" w:rsidRPr="00580E4F" w:rsidRDefault="00987096" w:rsidP="00987096">
      <w:pPr>
        <w:pStyle w:val="ListParagraph"/>
        <w:numPr>
          <w:ilvl w:val="0"/>
          <w:numId w:val="45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Proof of Payment (include P-Card statement if pa</w:t>
      </w:r>
      <w:r w:rsidR="00BB73E2">
        <w:rPr>
          <w:rFonts w:ascii="Segoe UI" w:hAnsi="Segoe UI" w:cs="Segoe UI"/>
          <w:sz w:val="21"/>
          <w:szCs w:val="21"/>
        </w:rPr>
        <w:t>id with</w:t>
      </w:r>
      <w:r w:rsidRPr="00580E4F">
        <w:rPr>
          <w:rFonts w:ascii="Segoe UI" w:hAnsi="Segoe UI" w:cs="Segoe UI"/>
          <w:sz w:val="21"/>
          <w:szCs w:val="21"/>
        </w:rPr>
        <w:t xml:space="preserve"> </w:t>
      </w:r>
      <w:r w:rsidR="00BB73E2">
        <w:rPr>
          <w:rFonts w:ascii="Segoe UI" w:hAnsi="Segoe UI" w:cs="Segoe UI"/>
          <w:sz w:val="21"/>
          <w:szCs w:val="21"/>
        </w:rPr>
        <w:t xml:space="preserve">a </w:t>
      </w:r>
      <w:r w:rsidRPr="00580E4F">
        <w:rPr>
          <w:rFonts w:ascii="Segoe UI" w:hAnsi="Segoe UI" w:cs="Segoe UI"/>
          <w:sz w:val="21"/>
          <w:szCs w:val="21"/>
        </w:rPr>
        <w:t>P-Card</w:t>
      </w:r>
      <w:r w:rsidR="00DD04C2" w:rsidRPr="00580E4F">
        <w:rPr>
          <w:rFonts w:ascii="Segoe UI" w:hAnsi="Segoe UI" w:cs="Segoe UI"/>
          <w:sz w:val="21"/>
          <w:szCs w:val="21"/>
        </w:rPr>
        <w:t>)</w:t>
      </w:r>
    </w:p>
    <w:p w14:paraId="6763839E" w14:textId="43EFCFB8" w:rsidR="00DD04C2" w:rsidRPr="00580E4F" w:rsidRDefault="00DD04C2" w:rsidP="00987096">
      <w:pPr>
        <w:pStyle w:val="ListParagraph"/>
        <w:numPr>
          <w:ilvl w:val="0"/>
          <w:numId w:val="45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Receipt</w:t>
      </w:r>
    </w:p>
    <w:p w14:paraId="7E2341FF" w14:textId="1D4F894E" w:rsidR="00455727" w:rsidRPr="00580E4F" w:rsidRDefault="00682F16" w:rsidP="00834832">
      <w:pPr>
        <w:ind w:left="720"/>
        <w:rPr>
          <w:rFonts w:ascii="Segoe UI" w:hAnsi="Segoe UI" w:cs="Segoe UI"/>
          <w:sz w:val="21"/>
          <w:szCs w:val="21"/>
          <w:u w:val="single"/>
        </w:rPr>
      </w:pPr>
      <w:r w:rsidRPr="00580E4F">
        <w:rPr>
          <w:rFonts w:ascii="Segoe UI" w:hAnsi="Segoe UI" w:cs="Segoe UI"/>
          <w:i/>
          <w:iCs/>
          <w:sz w:val="21"/>
          <w:szCs w:val="21"/>
        </w:rPr>
        <w:t>Required Detail</w:t>
      </w:r>
    </w:p>
    <w:p w14:paraId="77C2D9E6" w14:textId="6D3A0026" w:rsidR="00987096" w:rsidRPr="00580E4F" w:rsidRDefault="00987096" w:rsidP="00987096">
      <w:pPr>
        <w:pStyle w:val="ListParagraph"/>
        <w:numPr>
          <w:ilvl w:val="0"/>
          <w:numId w:val="42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Description of Work Performed</w:t>
      </w:r>
      <w:r w:rsidR="00F0690E" w:rsidRPr="00580E4F">
        <w:rPr>
          <w:rFonts w:ascii="Segoe UI" w:hAnsi="Segoe UI" w:cs="Segoe UI"/>
          <w:sz w:val="21"/>
          <w:szCs w:val="21"/>
        </w:rPr>
        <w:t xml:space="preserve"> for COVID-19 Emergency Response</w:t>
      </w:r>
    </w:p>
    <w:p w14:paraId="7D1B73E2" w14:textId="5592B1FB" w:rsidR="00987096" w:rsidRPr="00580E4F" w:rsidRDefault="00987096" w:rsidP="00834832">
      <w:pPr>
        <w:pStyle w:val="ListParagraph"/>
        <w:numPr>
          <w:ilvl w:val="0"/>
          <w:numId w:val="42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Equipment Type &amp; Size</w:t>
      </w:r>
    </w:p>
    <w:p w14:paraId="21398E14" w14:textId="77777777" w:rsidR="00987096" w:rsidRPr="00580E4F" w:rsidRDefault="00987096" w:rsidP="00834832">
      <w:pPr>
        <w:pStyle w:val="ListParagraph"/>
        <w:numPr>
          <w:ilvl w:val="0"/>
          <w:numId w:val="42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Capacity</w:t>
      </w:r>
    </w:p>
    <w:p w14:paraId="380C5B2D" w14:textId="77777777" w:rsidR="00987096" w:rsidRPr="00580E4F" w:rsidRDefault="00987096" w:rsidP="00834832">
      <w:pPr>
        <w:pStyle w:val="ListParagraph"/>
        <w:numPr>
          <w:ilvl w:val="0"/>
          <w:numId w:val="42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Horsepower</w:t>
      </w:r>
    </w:p>
    <w:p w14:paraId="4D1292E1" w14:textId="77777777" w:rsidR="00987096" w:rsidRPr="00580E4F" w:rsidRDefault="00987096" w:rsidP="00834832">
      <w:pPr>
        <w:pStyle w:val="ListParagraph"/>
        <w:numPr>
          <w:ilvl w:val="0"/>
          <w:numId w:val="42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Make</w:t>
      </w:r>
    </w:p>
    <w:p w14:paraId="5C99B128" w14:textId="77777777" w:rsidR="00987096" w:rsidRPr="00580E4F" w:rsidRDefault="00987096" w:rsidP="00834832">
      <w:pPr>
        <w:pStyle w:val="ListParagraph"/>
        <w:numPr>
          <w:ilvl w:val="0"/>
          <w:numId w:val="42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Model</w:t>
      </w:r>
    </w:p>
    <w:p w14:paraId="0F2E2932" w14:textId="77777777" w:rsidR="00987096" w:rsidRPr="00580E4F" w:rsidRDefault="00987096" w:rsidP="00834832">
      <w:pPr>
        <w:pStyle w:val="ListParagraph"/>
        <w:numPr>
          <w:ilvl w:val="0"/>
          <w:numId w:val="42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Dates and Hours Used</w:t>
      </w:r>
    </w:p>
    <w:p w14:paraId="354EF048" w14:textId="1D6A4070" w:rsidR="00987096" w:rsidRPr="00580E4F" w:rsidRDefault="00987096" w:rsidP="00834832">
      <w:pPr>
        <w:pStyle w:val="ListParagraph"/>
        <w:numPr>
          <w:ilvl w:val="0"/>
          <w:numId w:val="42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lastRenderedPageBreak/>
        <w:t xml:space="preserve">Hourly Rate (specify whether with or without </w:t>
      </w:r>
      <w:r w:rsidR="00BB73E2">
        <w:rPr>
          <w:rFonts w:ascii="Segoe UI" w:hAnsi="Segoe UI" w:cs="Segoe UI"/>
          <w:sz w:val="21"/>
          <w:szCs w:val="21"/>
        </w:rPr>
        <w:t>o</w:t>
      </w:r>
      <w:r w:rsidRPr="00580E4F">
        <w:rPr>
          <w:rFonts w:ascii="Segoe UI" w:hAnsi="Segoe UI" w:cs="Segoe UI"/>
          <w:sz w:val="21"/>
          <w:szCs w:val="21"/>
        </w:rPr>
        <w:t xml:space="preserve">perator) </w:t>
      </w:r>
    </w:p>
    <w:p w14:paraId="3BF1B7CF" w14:textId="358C99EC" w:rsidR="00455727" w:rsidRPr="00580E4F" w:rsidRDefault="00455727" w:rsidP="00834832">
      <w:pPr>
        <w:ind w:left="720"/>
        <w:rPr>
          <w:rFonts w:ascii="Segoe UI" w:hAnsi="Segoe UI" w:cs="Segoe UI"/>
          <w:sz w:val="21"/>
          <w:szCs w:val="21"/>
        </w:rPr>
      </w:pPr>
      <w:bookmarkStart w:id="5" w:name="_Hlk38345635"/>
      <w:bookmarkEnd w:id="4"/>
      <w:r w:rsidRPr="00580E4F">
        <w:rPr>
          <w:rFonts w:ascii="Segoe UI" w:hAnsi="Segoe UI" w:cs="Segoe UI"/>
          <w:sz w:val="21"/>
          <w:szCs w:val="21"/>
        </w:rPr>
        <w:t xml:space="preserve">Optionally, you may use FEMA Form 009-0-125 – Rented Equipment Summary Record (in </w:t>
      </w:r>
      <w:hyperlink r:id="rId13" w:history="1">
        <w:r w:rsidRPr="00580E4F">
          <w:rPr>
            <w:rStyle w:val="Hyperlink"/>
            <w:rFonts w:ascii="Segoe UI" w:hAnsi="Segoe UI" w:cs="Segoe UI"/>
            <w:sz w:val="21"/>
            <w:szCs w:val="21"/>
          </w:rPr>
          <w:t>PDF</w:t>
        </w:r>
      </w:hyperlink>
      <w:r w:rsidRPr="00580E4F">
        <w:rPr>
          <w:rFonts w:ascii="Segoe UI" w:hAnsi="Segoe UI" w:cs="Segoe UI"/>
          <w:sz w:val="21"/>
          <w:szCs w:val="21"/>
        </w:rPr>
        <w:t>) to report this information.</w:t>
      </w:r>
    </w:p>
    <w:bookmarkEnd w:id="5"/>
    <w:p w14:paraId="40F23166" w14:textId="6FAA985A" w:rsidR="004D4859" w:rsidRPr="00580E4F" w:rsidRDefault="00BA6CCB" w:rsidP="004D4859">
      <w:pPr>
        <w:pStyle w:val="ListParagraph"/>
        <w:numPr>
          <w:ilvl w:val="0"/>
          <w:numId w:val="26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  <w:u w:val="single"/>
        </w:rPr>
        <w:t>Purchase</w:t>
      </w:r>
      <w:r w:rsidR="009C2560" w:rsidRPr="00580E4F">
        <w:rPr>
          <w:rFonts w:ascii="Segoe UI" w:hAnsi="Segoe UI" w:cs="Segoe UI"/>
          <w:sz w:val="21"/>
          <w:szCs w:val="21"/>
          <w:u w:val="single"/>
        </w:rPr>
        <w:t>d Equipment</w:t>
      </w:r>
    </w:p>
    <w:p w14:paraId="0F7ADC2A" w14:textId="77777777" w:rsidR="00987096" w:rsidRPr="00580E4F" w:rsidRDefault="00987096" w:rsidP="00987096">
      <w:pPr>
        <w:ind w:left="720"/>
        <w:rPr>
          <w:rFonts w:ascii="Segoe UI" w:hAnsi="Segoe UI" w:cs="Segoe UI"/>
          <w:i/>
          <w:iCs/>
          <w:sz w:val="21"/>
          <w:szCs w:val="21"/>
        </w:rPr>
      </w:pPr>
      <w:r w:rsidRPr="00580E4F">
        <w:rPr>
          <w:rFonts w:ascii="Segoe UI" w:hAnsi="Segoe UI" w:cs="Segoe UI"/>
          <w:i/>
          <w:iCs/>
          <w:sz w:val="21"/>
          <w:szCs w:val="21"/>
        </w:rPr>
        <w:t>Summary Costs</w:t>
      </w:r>
    </w:p>
    <w:p w14:paraId="775CFDD6" w14:textId="6544DB39" w:rsidR="00987096" w:rsidRPr="00580E4F" w:rsidRDefault="00987096" w:rsidP="00987096">
      <w:pPr>
        <w:pStyle w:val="ListParagraph"/>
        <w:numPr>
          <w:ilvl w:val="0"/>
          <w:numId w:val="45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SF Procurement</w:t>
      </w:r>
      <w:r w:rsidR="00A61DFB" w:rsidRPr="00580E4F">
        <w:rPr>
          <w:rFonts w:ascii="Segoe UI" w:hAnsi="Segoe UI" w:cs="Segoe UI"/>
          <w:sz w:val="21"/>
          <w:szCs w:val="21"/>
        </w:rPr>
        <w:t xml:space="preserve"> or Emergency Projects &amp; Cost Recovery </w:t>
      </w:r>
      <w:r w:rsidR="00BB73E2">
        <w:rPr>
          <w:rFonts w:ascii="Segoe UI" w:hAnsi="Segoe UI" w:cs="Segoe UI"/>
          <w:sz w:val="21"/>
          <w:szCs w:val="21"/>
        </w:rPr>
        <w:t>D</w:t>
      </w:r>
      <w:r w:rsidR="00A61DFB" w:rsidRPr="00580E4F">
        <w:rPr>
          <w:rFonts w:ascii="Segoe UI" w:hAnsi="Segoe UI" w:cs="Segoe UI"/>
          <w:sz w:val="21"/>
          <w:szCs w:val="21"/>
        </w:rPr>
        <w:t>ashboard</w:t>
      </w:r>
    </w:p>
    <w:p w14:paraId="4582FEFE" w14:textId="77777777" w:rsidR="00987096" w:rsidRPr="00580E4F" w:rsidRDefault="00987096" w:rsidP="00987096">
      <w:pPr>
        <w:ind w:left="720"/>
        <w:rPr>
          <w:rFonts w:ascii="Segoe UI" w:hAnsi="Segoe UI" w:cs="Segoe UI"/>
          <w:i/>
          <w:iCs/>
          <w:sz w:val="21"/>
          <w:szCs w:val="21"/>
        </w:rPr>
      </w:pPr>
      <w:r w:rsidRPr="00580E4F">
        <w:rPr>
          <w:rFonts w:ascii="Segoe UI" w:hAnsi="Segoe UI" w:cs="Segoe UI"/>
          <w:i/>
          <w:iCs/>
          <w:sz w:val="21"/>
          <w:szCs w:val="21"/>
        </w:rPr>
        <w:t>Supporting Documentation</w:t>
      </w:r>
    </w:p>
    <w:p w14:paraId="7FC5195D" w14:textId="77777777" w:rsidR="00987096" w:rsidRPr="00580E4F" w:rsidRDefault="00987096" w:rsidP="00987096">
      <w:pPr>
        <w:pStyle w:val="ListParagraph"/>
        <w:numPr>
          <w:ilvl w:val="0"/>
          <w:numId w:val="45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ICS 213 RR – Resource Request (if available)</w:t>
      </w:r>
    </w:p>
    <w:p w14:paraId="419865A5" w14:textId="7D555A54" w:rsidR="006E6D14" w:rsidRPr="00580E4F" w:rsidRDefault="00987096" w:rsidP="00050B15">
      <w:pPr>
        <w:pStyle w:val="ListParagraph"/>
        <w:numPr>
          <w:ilvl w:val="0"/>
          <w:numId w:val="45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 xml:space="preserve">Justification for Purchase </w:t>
      </w:r>
      <w:r w:rsidR="006E6D14" w:rsidRPr="00580E4F">
        <w:rPr>
          <w:rFonts w:ascii="Segoe UI" w:hAnsi="Segoe UI" w:cs="Segoe UI"/>
          <w:sz w:val="21"/>
          <w:szCs w:val="21"/>
        </w:rPr>
        <w:t>(see notes below)</w:t>
      </w:r>
      <w:r w:rsidR="00F0690E" w:rsidRPr="00580E4F">
        <w:rPr>
          <w:rFonts w:ascii="Segoe UI" w:hAnsi="Segoe UI" w:cs="Segoe UI"/>
          <w:sz w:val="21"/>
          <w:szCs w:val="21"/>
        </w:rPr>
        <w:t xml:space="preserve"> for COVID-19 Emergency Response</w:t>
      </w:r>
    </w:p>
    <w:p w14:paraId="4D7D20AD" w14:textId="4D2939BA" w:rsidR="00987096" w:rsidRPr="00580E4F" w:rsidRDefault="00987096" w:rsidP="006779FA">
      <w:pPr>
        <w:pStyle w:val="ListParagraph"/>
        <w:numPr>
          <w:ilvl w:val="0"/>
          <w:numId w:val="45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Supplier Invoice</w:t>
      </w:r>
    </w:p>
    <w:p w14:paraId="545B74D9" w14:textId="609D0411" w:rsidR="00987096" w:rsidRPr="00580E4F" w:rsidRDefault="00987096" w:rsidP="00987096">
      <w:pPr>
        <w:pStyle w:val="ListParagraph"/>
        <w:numPr>
          <w:ilvl w:val="0"/>
          <w:numId w:val="45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Proof of Payment (include P-Card statement if pa</w:t>
      </w:r>
      <w:r w:rsidR="00BB73E2">
        <w:rPr>
          <w:rFonts w:ascii="Segoe UI" w:hAnsi="Segoe UI" w:cs="Segoe UI"/>
          <w:sz w:val="21"/>
          <w:szCs w:val="21"/>
        </w:rPr>
        <w:t>id with</w:t>
      </w:r>
      <w:r w:rsidRPr="00580E4F">
        <w:rPr>
          <w:rFonts w:ascii="Segoe UI" w:hAnsi="Segoe UI" w:cs="Segoe UI"/>
          <w:sz w:val="21"/>
          <w:szCs w:val="21"/>
        </w:rPr>
        <w:t xml:space="preserve"> </w:t>
      </w:r>
      <w:r w:rsidR="00BB73E2">
        <w:rPr>
          <w:rFonts w:ascii="Segoe UI" w:hAnsi="Segoe UI" w:cs="Segoe UI"/>
          <w:sz w:val="21"/>
          <w:szCs w:val="21"/>
        </w:rPr>
        <w:t xml:space="preserve">a </w:t>
      </w:r>
      <w:r w:rsidRPr="00580E4F">
        <w:rPr>
          <w:rFonts w:ascii="Segoe UI" w:hAnsi="Segoe UI" w:cs="Segoe UI"/>
          <w:sz w:val="21"/>
          <w:szCs w:val="21"/>
        </w:rPr>
        <w:t>P-Card)</w:t>
      </w:r>
    </w:p>
    <w:p w14:paraId="5B520B85" w14:textId="389ECDBA" w:rsidR="00034751" w:rsidRPr="00580E4F" w:rsidRDefault="00034751" w:rsidP="00987096">
      <w:pPr>
        <w:pStyle w:val="ListParagraph"/>
        <w:numPr>
          <w:ilvl w:val="0"/>
          <w:numId w:val="45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Receipt</w:t>
      </w:r>
    </w:p>
    <w:p w14:paraId="03B44A67" w14:textId="7FA86A2B" w:rsidR="00987096" w:rsidRPr="00580E4F" w:rsidRDefault="00987096" w:rsidP="00987096">
      <w:pPr>
        <w:ind w:left="720"/>
        <w:rPr>
          <w:rFonts w:ascii="Segoe UI" w:hAnsi="Segoe UI" w:cs="Segoe UI"/>
          <w:sz w:val="21"/>
          <w:szCs w:val="21"/>
          <w:u w:val="single"/>
        </w:rPr>
      </w:pPr>
      <w:r w:rsidRPr="00580E4F">
        <w:rPr>
          <w:rFonts w:ascii="Segoe UI" w:hAnsi="Segoe UI" w:cs="Segoe UI"/>
          <w:i/>
          <w:iCs/>
          <w:sz w:val="21"/>
          <w:szCs w:val="21"/>
        </w:rPr>
        <w:t>Required Detail</w:t>
      </w:r>
    </w:p>
    <w:p w14:paraId="3696F35D" w14:textId="7F8A7898" w:rsidR="00987096" w:rsidRPr="00580E4F" w:rsidRDefault="00987096" w:rsidP="00987096">
      <w:pPr>
        <w:pStyle w:val="ListParagraph"/>
        <w:numPr>
          <w:ilvl w:val="0"/>
          <w:numId w:val="42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Description of Work Performed</w:t>
      </w:r>
      <w:r w:rsidR="00F0690E" w:rsidRPr="00580E4F">
        <w:rPr>
          <w:rFonts w:ascii="Segoe UI" w:hAnsi="Segoe UI" w:cs="Segoe UI"/>
          <w:sz w:val="21"/>
          <w:szCs w:val="21"/>
        </w:rPr>
        <w:t xml:space="preserve"> for COVID-19 Emergency Response</w:t>
      </w:r>
    </w:p>
    <w:p w14:paraId="5802F520" w14:textId="621AAA0A" w:rsidR="00987096" w:rsidRPr="00580E4F" w:rsidRDefault="00987096" w:rsidP="00987096">
      <w:pPr>
        <w:pStyle w:val="ListParagraph"/>
        <w:numPr>
          <w:ilvl w:val="0"/>
          <w:numId w:val="42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Equipment Description</w:t>
      </w:r>
    </w:p>
    <w:p w14:paraId="7EA3B485" w14:textId="776F16A7" w:rsidR="00B60D3C" w:rsidRPr="00580E4F" w:rsidRDefault="00372AD0" w:rsidP="00834832">
      <w:pPr>
        <w:ind w:left="720"/>
        <w:rPr>
          <w:rFonts w:ascii="Segoe UI" w:hAnsi="Segoe UI" w:cs="Segoe UI"/>
          <w:sz w:val="21"/>
          <w:szCs w:val="21"/>
        </w:rPr>
      </w:pPr>
      <w:bookmarkStart w:id="6" w:name="_Hlk38436393"/>
      <w:r w:rsidRPr="00580E4F">
        <w:rPr>
          <w:rFonts w:ascii="Segoe UI" w:hAnsi="Segoe UI" w:cs="Segoe UI"/>
          <w:sz w:val="21"/>
          <w:szCs w:val="21"/>
        </w:rPr>
        <w:t>Note:</w:t>
      </w:r>
    </w:p>
    <w:bookmarkEnd w:id="6"/>
    <w:p w14:paraId="715CCA16" w14:textId="7BE7386A" w:rsidR="006E6D14" w:rsidRPr="00580E4F" w:rsidRDefault="00BA6CCB" w:rsidP="00834832">
      <w:pPr>
        <w:pStyle w:val="ListParagraph"/>
        <w:numPr>
          <w:ilvl w:val="1"/>
          <w:numId w:val="26"/>
        </w:numPr>
        <w:tabs>
          <w:tab w:val="left" w:pos="1080"/>
        </w:tabs>
        <w:spacing w:after="0"/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If the City ha</w:t>
      </w:r>
      <w:r w:rsidR="004D4859" w:rsidRPr="00580E4F">
        <w:rPr>
          <w:rFonts w:ascii="Segoe UI" w:hAnsi="Segoe UI" w:cs="Segoe UI"/>
          <w:sz w:val="21"/>
          <w:szCs w:val="21"/>
        </w:rPr>
        <w:t>s</w:t>
      </w:r>
      <w:r w:rsidRPr="00580E4F">
        <w:rPr>
          <w:rFonts w:ascii="Segoe UI" w:hAnsi="Segoe UI" w:cs="Segoe UI"/>
          <w:sz w:val="21"/>
          <w:szCs w:val="21"/>
        </w:rPr>
        <w:t xml:space="preserve"> </w:t>
      </w:r>
      <w:r w:rsidR="004D4859" w:rsidRPr="00580E4F">
        <w:rPr>
          <w:rFonts w:ascii="Segoe UI" w:hAnsi="Segoe UI" w:cs="Segoe UI"/>
          <w:sz w:val="21"/>
          <w:szCs w:val="21"/>
        </w:rPr>
        <w:t>in</w:t>
      </w:r>
      <w:r w:rsidRPr="00580E4F">
        <w:rPr>
          <w:rFonts w:ascii="Segoe UI" w:hAnsi="Segoe UI" w:cs="Segoe UI"/>
          <w:sz w:val="21"/>
          <w:szCs w:val="21"/>
        </w:rPr>
        <w:t xml:space="preserve">sufficient equipment to effectively respond to </w:t>
      </w:r>
      <w:r w:rsidR="004D4859" w:rsidRPr="00580E4F">
        <w:rPr>
          <w:rFonts w:ascii="Segoe UI" w:hAnsi="Segoe UI" w:cs="Segoe UI"/>
          <w:sz w:val="21"/>
          <w:szCs w:val="21"/>
        </w:rPr>
        <w:t>the</w:t>
      </w:r>
      <w:r w:rsidRPr="00580E4F">
        <w:rPr>
          <w:rFonts w:ascii="Segoe UI" w:hAnsi="Segoe UI" w:cs="Segoe UI"/>
          <w:sz w:val="21"/>
          <w:szCs w:val="21"/>
        </w:rPr>
        <w:t xml:space="preserve"> incident, FEMA will </w:t>
      </w:r>
      <w:r w:rsidR="00BB73E2">
        <w:rPr>
          <w:rFonts w:ascii="Segoe UI" w:hAnsi="Segoe UI" w:cs="Segoe UI"/>
          <w:sz w:val="21"/>
          <w:szCs w:val="21"/>
        </w:rPr>
        <w:t>pay</w:t>
      </w:r>
      <w:r w:rsidRPr="00580E4F">
        <w:rPr>
          <w:rFonts w:ascii="Segoe UI" w:hAnsi="Segoe UI" w:cs="Segoe UI"/>
          <w:sz w:val="21"/>
          <w:szCs w:val="21"/>
        </w:rPr>
        <w:t xml:space="preserve"> for the purchase price of equipment.</w:t>
      </w:r>
      <w:r w:rsidR="004D4859" w:rsidRPr="00580E4F">
        <w:rPr>
          <w:rStyle w:val="FootnoteReference"/>
          <w:rFonts w:ascii="Segoe UI" w:hAnsi="Segoe UI" w:cs="Segoe UI"/>
          <w:sz w:val="21"/>
          <w:szCs w:val="21"/>
        </w:rPr>
        <w:footnoteReference w:id="4"/>
      </w:r>
    </w:p>
    <w:p w14:paraId="3637086B" w14:textId="130188F1" w:rsidR="006E6D14" w:rsidRPr="00580E4F" w:rsidRDefault="006E6D14" w:rsidP="00834832">
      <w:pPr>
        <w:pStyle w:val="ListParagraph"/>
        <w:numPr>
          <w:ilvl w:val="1"/>
          <w:numId w:val="26"/>
        </w:numPr>
        <w:tabs>
          <w:tab w:val="left" w:pos="1080"/>
        </w:tabs>
        <w:spacing w:after="0"/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 xml:space="preserve">Justification must demonstrate why </w:t>
      </w:r>
      <w:r w:rsidR="00BB73E2">
        <w:rPr>
          <w:rFonts w:ascii="Segoe UI" w:hAnsi="Segoe UI" w:cs="Segoe UI"/>
          <w:sz w:val="21"/>
          <w:szCs w:val="21"/>
        </w:rPr>
        <w:t>City had to buy</w:t>
      </w:r>
      <w:r w:rsidRPr="00580E4F">
        <w:rPr>
          <w:rFonts w:ascii="Segoe UI" w:hAnsi="Segoe UI" w:cs="Segoe UI"/>
          <w:sz w:val="21"/>
          <w:szCs w:val="21"/>
        </w:rPr>
        <w:t xml:space="preserve"> </w:t>
      </w:r>
      <w:r w:rsidR="00BB73E2">
        <w:rPr>
          <w:rFonts w:ascii="Segoe UI" w:hAnsi="Segoe UI" w:cs="Segoe UI"/>
          <w:sz w:val="21"/>
          <w:szCs w:val="21"/>
        </w:rPr>
        <w:t xml:space="preserve">equipment </w:t>
      </w:r>
      <w:r w:rsidRPr="00580E4F">
        <w:rPr>
          <w:rFonts w:ascii="Segoe UI" w:hAnsi="Segoe UI" w:cs="Segoe UI"/>
          <w:sz w:val="21"/>
          <w:szCs w:val="21"/>
        </w:rPr>
        <w:t xml:space="preserve">rather than use </w:t>
      </w:r>
      <w:r w:rsidR="00BB73E2">
        <w:rPr>
          <w:rFonts w:ascii="Segoe UI" w:hAnsi="Segoe UI" w:cs="Segoe UI"/>
          <w:sz w:val="21"/>
          <w:szCs w:val="21"/>
        </w:rPr>
        <w:t xml:space="preserve">existing </w:t>
      </w:r>
      <w:r w:rsidRPr="00580E4F">
        <w:rPr>
          <w:rFonts w:ascii="Segoe UI" w:hAnsi="Segoe UI" w:cs="Segoe UI"/>
          <w:sz w:val="21"/>
          <w:szCs w:val="21"/>
        </w:rPr>
        <w:t xml:space="preserve">City-owned equipment or </w:t>
      </w:r>
      <w:r w:rsidR="00BB73E2">
        <w:rPr>
          <w:rFonts w:ascii="Segoe UI" w:hAnsi="Segoe UI" w:cs="Segoe UI"/>
          <w:sz w:val="21"/>
          <w:szCs w:val="21"/>
        </w:rPr>
        <w:t xml:space="preserve">rent </w:t>
      </w:r>
      <w:r w:rsidRPr="00580E4F">
        <w:rPr>
          <w:rFonts w:ascii="Segoe UI" w:hAnsi="Segoe UI" w:cs="Segoe UI"/>
          <w:sz w:val="21"/>
          <w:szCs w:val="21"/>
        </w:rPr>
        <w:t>equipment (an e</w:t>
      </w:r>
      <w:r w:rsidR="00BB73E2">
        <w:rPr>
          <w:rFonts w:ascii="Segoe UI" w:hAnsi="Segoe UI" w:cs="Segoe UI"/>
          <w:sz w:val="21"/>
          <w:szCs w:val="21"/>
        </w:rPr>
        <w:t>-</w:t>
      </w:r>
      <w:r w:rsidRPr="00580E4F">
        <w:rPr>
          <w:rFonts w:ascii="Segoe UI" w:hAnsi="Segoe UI" w:cs="Segoe UI"/>
          <w:sz w:val="21"/>
          <w:szCs w:val="21"/>
        </w:rPr>
        <w:t>mail with narrative is acceptable).</w:t>
      </w:r>
    </w:p>
    <w:p w14:paraId="1434AFD8" w14:textId="6F0F0AE9" w:rsidR="00452AA3" w:rsidRPr="00580E4F" w:rsidRDefault="00452AA3" w:rsidP="00452AA3">
      <w:pPr>
        <w:pStyle w:val="Heading1"/>
        <w:spacing w:after="120" w:line="240" w:lineRule="auto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580E4F">
        <w:rPr>
          <w:rFonts w:ascii="Segoe UI" w:hAnsi="Segoe UI" w:cs="Segoe UI"/>
          <w:b/>
          <w:bCs/>
          <w:sz w:val="24"/>
          <w:szCs w:val="24"/>
          <w:u w:val="single"/>
        </w:rPr>
        <w:t xml:space="preserve">Materials &amp; Supplies </w:t>
      </w:r>
      <w:r w:rsidR="00DC58F2" w:rsidRPr="00580E4F">
        <w:rPr>
          <w:rFonts w:ascii="Segoe UI" w:hAnsi="Segoe UI" w:cs="Segoe UI"/>
          <w:b/>
          <w:bCs/>
          <w:sz w:val="24"/>
          <w:szCs w:val="24"/>
          <w:u w:val="single"/>
        </w:rPr>
        <w:t>Costs</w:t>
      </w:r>
    </w:p>
    <w:p w14:paraId="176A2359" w14:textId="58FC9C65" w:rsidR="00452AA3" w:rsidRPr="00580E4F" w:rsidRDefault="00452AA3" w:rsidP="00452AA3">
      <w:pPr>
        <w:pStyle w:val="ListParagraph"/>
        <w:numPr>
          <w:ilvl w:val="0"/>
          <w:numId w:val="32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  <w:u w:val="single"/>
        </w:rPr>
        <w:t>From Existing Stock</w:t>
      </w:r>
    </w:p>
    <w:p w14:paraId="4597D6DE" w14:textId="77777777" w:rsidR="00BF4E5F" w:rsidRPr="00580E4F" w:rsidRDefault="00BF4E5F" w:rsidP="00BF4E5F">
      <w:pPr>
        <w:ind w:left="720"/>
        <w:rPr>
          <w:rFonts w:ascii="Segoe UI" w:hAnsi="Segoe UI" w:cs="Segoe UI"/>
          <w:i/>
          <w:iCs/>
          <w:sz w:val="21"/>
          <w:szCs w:val="21"/>
        </w:rPr>
      </w:pPr>
      <w:r w:rsidRPr="00580E4F">
        <w:rPr>
          <w:rFonts w:ascii="Segoe UI" w:hAnsi="Segoe UI" w:cs="Segoe UI"/>
          <w:i/>
          <w:iCs/>
          <w:sz w:val="21"/>
          <w:szCs w:val="21"/>
        </w:rPr>
        <w:t>Summary Costs</w:t>
      </w:r>
    </w:p>
    <w:p w14:paraId="6D1AEC98" w14:textId="3CEF477D" w:rsidR="00BF4E5F" w:rsidRPr="00580E4F" w:rsidRDefault="00BF4E5F" w:rsidP="00BF4E5F">
      <w:pPr>
        <w:pStyle w:val="ListParagraph"/>
        <w:numPr>
          <w:ilvl w:val="0"/>
          <w:numId w:val="45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SF Procurement</w:t>
      </w:r>
      <w:r w:rsidR="00A61DFB" w:rsidRPr="00580E4F">
        <w:rPr>
          <w:rFonts w:ascii="Segoe UI" w:hAnsi="Segoe UI" w:cs="Segoe UI"/>
          <w:sz w:val="21"/>
          <w:szCs w:val="21"/>
        </w:rPr>
        <w:t xml:space="preserve"> or Emergency Projects &amp; Cost Recovery </w:t>
      </w:r>
      <w:r w:rsidR="00BB73E2">
        <w:rPr>
          <w:rFonts w:ascii="Segoe UI" w:hAnsi="Segoe UI" w:cs="Segoe UI"/>
          <w:sz w:val="21"/>
          <w:szCs w:val="21"/>
        </w:rPr>
        <w:t>D</w:t>
      </w:r>
      <w:r w:rsidR="00A61DFB" w:rsidRPr="00580E4F">
        <w:rPr>
          <w:rFonts w:ascii="Segoe UI" w:hAnsi="Segoe UI" w:cs="Segoe UI"/>
          <w:sz w:val="21"/>
          <w:szCs w:val="21"/>
        </w:rPr>
        <w:t>ashboard</w:t>
      </w:r>
    </w:p>
    <w:p w14:paraId="08DE1164" w14:textId="77777777" w:rsidR="006E6D14" w:rsidRPr="00580E4F" w:rsidRDefault="006E6D14" w:rsidP="006E6D14">
      <w:pPr>
        <w:ind w:left="720"/>
        <w:rPr>
          <w:rFonts w:ascii="Segoe UI" w:hAnsi="Segoe UI" w:cs="Segoe UI"/>
          <w:i/>
          <w:iCs/>
          <w:sz w:val="21"/>
          <w:szCs w:val="21"/>
        </w:rPr>
      </w:pPr>
      <w:r w:rsidRPr="00580E4F">
        <w:rPr>
          <w:rFonts w:ascii="Segoe UI" w:hAnsi="Segoe UI" w:cs="Segoe UI"/>
          <w:i/>
          <w:iCs/>
          <w:sz w:val="21"/>
          <w:szCs w:val="21"/>
        </w:rPr>
        <w:t>Supporting Documentation</w:t>
      </w:r>
    </w:p>
    <w:p w14:paraId="4A4DEC9D" w14:textId="1295758A" w:rsidR="006E6D14" w:rsidRPr="00580E4F" w:rsidRDefault="006E6D14" w:rsidP="006E6D14">
      <w:pPr>
        <w:pStyle w:val="ListParagraph"/>
        <w:numPr>
          <w:ilvl w:val="0"/>
          <w:numId w:val="45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ICS 213 RR – Resource Request (if available)</w:t>
      </w:r>
    </w:p>
    <w:p w14:paraId="0ACAEFCD" w14:textId="622D9EA0" w:rsidR="00AC3915" w:rsidRPr="00580E4F" w:rsidRDefault="00AC3915" w:rsidP="006E6D14">
      <w:pPr>
        <w:pStyle w:val="ListParagraph"/>
        <w:numPr>
          <w:ilvl w:val="0"/>
          <w:numId w:val="45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Inventory Records (if available)</w:t>
      </w:r>
    </w:p>
    <w:p w14:paraId="38CDACF2" w14:textId="1A32C7CF" w:rsidR="00DD04C2" w:rsidRPr="00580E4F" w:rsidRDefault="00034751" w:rsidP="006E6D14">
      <w:pPr>
        <w:pStyle w:val="ListParagraph"/>
        <w:numPr>
          <w:ilvl w:val="0"/>
          <w:numId w:val="45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 xml:space="preserve">Original </w:t>
      </w:r>
      <w:r w:rsidR="00AC3915" w:rsidRPr="00580E4F">
        <w:rPr>
          <w:rFonts w:ascii="Segoe UI" w:hAnsi="Segoe UI" w:cs="Segoe UI"/>
          <w:sz w:val="21"/>
          <w:szCs w:val="21"/>
        </w:rPr>
        <w:t>Purchase O</w:t>
      </w:r>
      <w:r w:rsidR="006779FA" w:rsidRPr="00580E4F">
        <w:rPr>
          <w:rFonts w:ascii="Segoe UI" w:hAnsi="Segoe UI" w:cs="Segoe UI"/>
          <w:sz w:val="21"/>
          <w:szCs w:val="21"/>
        </w:rPr>
        <w:t>r</w:t>
      </w:r>
      <w:r w:rsidR="00AC3915" w:rsidRPr="00580E4F">
        <w:rPr>
          <w:rFonts w:ascii="Segoe UI" w:hAnsi="Segoe UI" w:cs="Segoe UI"/>
          <w:sz w:val="21"/>
          <w:szCs w:val="21"/>
        </w:rPr>
        <w:t>der</w:t>
      </w:r>
      <w:r w:rsidR="006779FA" w:rsidRPr="00580E4F">
        <w:rPr>
          <w:rFonts w:ascii="Segoe UI" w:hAnsi="Segoe UI" w:cs="Segoe UI"/>
          <w:sz w:val="21"/>
          <w:szCs w:val="21"/>
        </w:rPr>
        <w:t xml:space="preserve">(s), </w:t>
      </w:r>
      <w:r w:rsidRPr="00580E4F">
        <w:rPr>
          <w:rFonts w:ascii="Segoe UI" w:hAnsi="Segoe UI" w:cs="Segoe UI"/>
          <w:sz w:val="21"/>
          <w:szCs w:val="21"/>
        </w:rPr>
        <w:t>Supplier Invoice(s), Proof(s) of Payment, and Receipt(s) (if available)</w:t>
      </w:r>
    </w:p>
    <w:p w14:paraId="3CF37D47" w14:textId="408C3D69" w:rsidR="00BF4E5F" w:rsidRPr="00580E4F" w:rsidRDefault="006E6D14" w:rsidP="00BF4E5F">
      <w:pPr>
        <w:ind w:left="720"/>
        <w:rPr>
          <w:rFonts w:ascii="Segoe UI" w:hAnsi="Segoe UI" w:cs="Segoe UI"/>
          <w:sz w:val="21"/>
          <w:szCs w:val="21"/>
          <w:u w:val="single"/>
        </w:rPr>
      </w:pPr>
      <w:r w:rsidRPr="00580E4F">
        <w:rPr>
          <w:rFonts w:ascii="Segoe UI" w:hAnsi="Segoe UI" w:cs="Segoe UI"/>
          <w:i/>
          <w:iCs/>
          <w:sz w:val="21"/>
          <w:szCs w:val="21"/>
        </w:rPr>
        <w:t xml:space="preserve">Required </w:t>
      </w:r>
      <w:r w:rsidR="00682F16" w:rsidRPr="00580E4F">
        <w:rPr>
          <w:rFonts w:ascii="Segoe UI" w:hAnsi="Segoe UI" w:cs="Segoe UI"/>
          <w:i/>
          <w:iCs/>
          <w:sz w:val="21"/>
          <w:szCs w:val="21"/>
        </w:rPr>
        <w:t>Detail</w:t>
      </w:r>
    </w:p>
    <w:p w14:paraId="6419E296" w14:textId="5878F8BD" w:rsidR="00BF4E5F" w:rsidRPr="00580E4F" w:rsidRDefault="00BF4E5F" w:rsidP="00BF4E5F">
      <w:pPr>
        <w:pStyle w:val="ListParagraph"/>
        <w:numPr>
          <w:ilvl w:val="0"/>
          <w:numId w:val="42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Description of Work Performed</w:t>
      </w:r>
      <w:r w:rsidR="00D058AE" w:rsidRPr="00580E4F">
        <w:rPr>
          <w:rFonts w:ascii="Segoe UI" w:hAnsi="Segoe UI" w:cs="Segoe UI"/>
          <w:sz w:val="21"/>
          <w:szCs w:val="21"/>
        </w:rPr>
        <w:t xml:space="preserve"> for COVID-19 Emergency Response</w:t>
      </w:r>
    </w:p>
    <w:p w14:paraId="50166D82" w14:textId="544E2955" w:rsidR="00BF4E5F" w:rsidRPr="00580E4F" w:rsidRDefault="00BF4E5F" w:rsidP="00BF4E5F">
      <w:pPr>
        <w:pStyle w:val="ListParagraph"/>
        <w:numPr>
          <w:ilvl w:val="0"/>
          <w:numId w:val="42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lastRenderedPageBreak/>
        <w:t>Description of Materials or Supplies Used</w:t>
      </w:r>
    </w:p>
    <w:p w14:paraId="5594974A" w14:textId="3ADEFA0E" w:rsidR="00BF4E5F" w:rsidRPr="00580E4F" w:rsidRDefault="00BF4E5F" w:rsidP="00BF4E5F">
      <w:pPr>
        <w:pStyle w:val="ListParagraph"/>
        <w:numPr>
          <w:ilvl w:val="0"/>
          <w:numId w:val="42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Quantity Used</w:t>
      </w:r>
    </w:p>
    <w:p w14:paraId="044A61D2" w14:textId="07D94918" w:rsidR="00BF4E5F" w:rsidRPr="00580E4F" w:rsidRDefault="00DD04C2" w:rsidP="00BF4E5F">
      <w:pPr>
        <w:pStyle w:val="ListParagraph"/>
        <w:numPr>
          <w:ilvl w:val="0"/>
          <w:numId w:val="42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Unit Cost</w:t>
      </w:r>
    </w:p>
    <w:p w14:paraId="6F0E77B6" w14:textId="0D0ABFB2" w:rsidR="00BF4E5F" w:rsidRPr="00580E4F" w:rsidRDefault="00BF4E5F" w:rsidP="006779FA">
      <w:pPr>
        <w:pStyle w:val="ListParagraph"/>
        <w:numPr>
          <w:ilvl w:val="0"/>
          <w:numId w:val="42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Date Used</w:t>
      </w:r>
    </w:p>
    <w:p w14:paraId="1AB0A94A" w14:textId="53FA9EC9" w:rsidR="00BF4E5F" w:rsidRPr="00580E4F" w:rsidRDefault="00BF4E5F" w:rsidP="00834832">
      <w:pPr>
        <w:ind w:left="720"/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Note:</w:t>
      </w:r>
    </w:p>
    <w:p w14:paraId="2A591CDC" w14:textId="42965A41" w:rsidR="00452AA3" w:rsidRPr="00580E4F" w:rsidRDefault="00BF4E5F" w:rsidP="00834832">
      <w:pPr>
        <w:pStyle w:val="ListParagraph"/>
        <w:numPr>
          <w:ilvl w:val="0"/>
          <w:numId w:val="33"/>
        </w:numPr>
        <w:spacing w:after="0"/>
        <w:ind w:left="1440"/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I</w:t>
      </w:r>
      <w:r w:rsidR="00452AA3" w:rsidRPr="00580E4F">
        <w:rPr>
          <w:rFonts w:ascii="Segoe UI" w:hAnsi="Segoe UI" w:cs="Segoe UI"/>
          <w:sz w:val="21"/>
          <w:szCs w:val="21"/>
        </w:rPr>
        <w:t xml:space="preserve">f invoices are </w:t>
      </w:r>
      <w:r w:rsidR="00BB73E2">
        <w:rPr>
          <w:rFonts w:ascii="Segoe UI" w:hAnsi="Segoe UI" w:cs="Segoe UI"/>
          <w:sz w:val="21"/>
          <w:szCs w:val="21"/>
        </w:rPr>
        <w:t>u</w:t>
      </w:r>
      <w:r w:rsidR="00452AA3" w:rsidRPr="00580E4F">
        <w:rPr>
          <w:rFonts w:ascii="Segoe UI" w:hAnsi="Segoe UI" w:cs="Segoe UI"/>
          <w:sz w:val="21"/>
          <w:szCs w:val="21"/>
        </w:rPr>
        <w:t xml:space="preserve">navailable, </w:t>
      </w:r>
      <w:r w:rsidR="00034751" w:rsidRPr="00580E4F">
        <w:rPr>
          <w:rFonts w:ascii="Segoe UI" w:hAnsi="Segoe UI" w:cs="Segoe UI"/>
          <w:sz w:val="21"/>
          <w:szCs w:val="21"/>
        </w:rPr>
        <w:t>quantify the unit cost based on</w:t>
      </w:r>
      <w:r w:rsidR="00452AA3" w:rsidRPr="00580E4F">
        <w:rPr>
          <w:rFonts w:ascii="Segoe UI" w:hAnsi="Segoe UI" w:cs="Segoe UI"/>
          <w:sz w:val="21"/>
          <w:szCs w:val="21"/>
        </w:rPr>
        <w:t xml:space="preserve"> historical data or</w:t>
      </w:r>
      <w:r w:rsidR="00034751" w:rsidRPr="00580E4F">
        <w:rPr>
          <w:rFonts w:ascii="Segoe UI" w:hAnsi="Segoe UI" w:cs="Segoe UI"/>
          <w:sz w:val="21"/>
          <w:szCs w:val="21"/>
        </w:rPr>
        <w:t xml:space="preserve"> prevailing </w:t>
      </w:r>
      <w:r w:rsidR="00452AA3" w:rsidRPr="00580E4F">
        <w:rPr>
          <w:rFonts w:ascii="Segoe UI" w:hAnsi="Segoe UI" w:cs="Segoe UI"/>
          <w:sz w:val="21"/>
          <w:szCs w:val="21"/>
        </w:rPr>
        <w:t xml:space="preserve">market </w:t>
      </w:r>
      <w:r w:rsidR="00034751" w:rsidRPr="00580E4F">
        <w:rPr>
          <w:rFonts w:ascii="Segoe UI" w:hAnsi="Segoe UI" w:cs="Segoe UI"/>
          <w:sz w:val="21"/>
          <w:szCs w:val="21"/>
        </w:rPr>
        <w:t>rates.</w:t>
      </w:r>
    </w:p>
    <w:p w14:paraId="57B3A422" w14:textId="77777777" w:rsidR="00BF4E5F" w:rsidRPr="00580E4F" w:rsidRDefault="00BF4E5F" w:rsidP="00834832">
      <w:pPr>
        <w:pStyle w:val="ListParagraph"/>
        <w:spacing w:after="0"/>
        <w:ind w:left="1080"/>
        <w:rPr>
          <w:rFonts w:ascii="Segoe UI" w:hAnsi="Segoe UI" w:cs="Segoe UI"/>
          <w:sz w:val="21"/>
          <w:szCs w:val="21"/>
        </w:rPr>
      </w:pPr>
    </w:p>
    <w:p w14:paraId="06C1F587" w14:textId="519CE4EC" w:rsidR="00452AA3" w:rsidRPr="00580E4F" w:rsidRDefault="00452AA3" w:rsidP="00452AA3">
      <w:pPr>
        <w:pStyle w:val="ListParagraph"/>
        <w:numPr>
          <w:ilvl w:val="0"/>
          <w:numId w:val="32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  <w:u w:val="single"/>
        </w:rPr>
        <w:t>Purchased Materials &amp; Supplies</w:t>
      </w:r>
    </w:p>
    <w:p w14:paraId="40199464" w14:textId="77777777" w:rsidR="00BF4E5F" w:rsidRPr="00580E4F" w:rsidRDefault="00BF4E5F" w:rsidP="00BF4E5F">
      <w:pPr>
        <w:ind w:left="720"/>
        <w:rPr>
          <w:rFonts w:ascii="Segoe UI" w:hAnsi="Segoe UI" w:cs="Segoe UI"/>
          <w:i/>
          <w:iCs/>
          <w:sz w:val="21"/>
          <w:szCs w:val="21"/>
        </w:rPr>
      </w:pPr>
      <w:bookmarkStart w:id="7" w:name="_Hlk38436904"/>
      <w:r w:rsidRPr="00580E4F">
        <w:rPr>
          <w:rFonts w:ascii="Segoe UI" w:hAnsi="Segoe UI" w:cs="Segoe UI"/>
          <w:i/>
          <w:iCs/>
          <w:sz w:val="21"/>
          <w:szCs w:val="21"/>
        </w:rPr>
        <w:t>Summary Costs</w:t>
      </w:r>
    </w:p>
    <w:p w14:paraId="305E91B4" w14:textId="1D115345" w:rsidR="00BF4E5F" w:rsidRPr="00580E4F" w:rsidRDefault="00BF4E5F" w:rsidP="00BF4E5F">
      <w:pPr>
        <w:pStyle w:val="ListParagraph"/>
        <w:numPr>
          <w:ilvl w:val="0"/>
          <w:numId w:val="45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SF Procurement</w:t>
      </w:r>
      <w:r w:rsidR="00A61DFB" w:rsidRPr="00580E4F">
        <w:rPr>
          <w:rFonts w:ascii="Segoe UI" w:hAnsi="Segoe UI" w:cs="Segoe UI"/>
          <w:sz w:val="21"/>
          <w:szCs w:val="21"/>
        </w:rPr>
        <w:t xml:space="preserve"> or Emergency Projects &amp; Cost Recovery </w:t>
      </w:r>
      <w:r w:rsidR="00BB73E2">
        <w:rPr>
          <w:rFonts w:ascii="Segoe UI" w:hAnsi="Segoe UI" w:cs="Segoe UI"/>
          <w:sz w:val="21"/>
          <w:szCs w:val="21"/>
        </w:rPr>
        <w:t>D</w:t>
      </w:r>
      <w:r w:rsidR="00A61DFB" w:rsidRPr="00580E4F">
        <w:rPr>
          <w:rFonts w:ascii="Segoe UI" w:hAnsi="Segoe UI" w:cs="Segoe UI"/>
          <w:sz w:val="21"/>
          <w:szCs w:val="21"/>
        </w:rPr>
        <w:t>ashboard</w:t>
      </w:r>
    </w:p>
    <w:p w14:paraId="008034DB" w14:textId="77777777" w:rsidR="00DD04C2" w:rsidRPr="00580E4F" w:rsidRDefault="00DD04C2" w:rsidP="00DD04C2">
      <w:pPr>
        <w:ind w:left="720"/>
        <w:rPr>
          <w:rFonts w:ascii="Segoe UI" w:hAnsi="Segoe UI" w:cs="Segoe UI"/>
          <w:i/>
          <w:iCs/>
          <w:sz w:val="21"/>
          <w:szCs w:val="21"/>
        </w:rPr>
      </w:pPr>
      <w:r w:rsidRPr="00580E4F">
        <w:rPr>
          <w:rFonts w:ascii="Segoe UI" w:hAnsi="Segoe UI" w:cs="Segoe UI"/>
          <w:i/>
          <w:iCs/>
          <w:sz w:val="21"/>
          <w:szCs w:val="21"/>
        </w:rPr>
        <w:t>Supporting Documentation</w:t>
      </w:r>
    </w:p>
    <w:p w14:paraId="51786E34" w14:textId="77777777" w:rsidR="00DD04C2" w:rsidRPr="00580E4F" w:rsidRDefault="00DD04C2" w:rsidP="00DD04C2">
      <w:pPr>
        <w:pStyle w:val="ListParagraph"/>
        <w:numPr>
          <w:ilvl w:val="0"/>
          <w:numId w:val="45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ICS 213 RR – Resource Request (if available)</w:t>
      </w:r>
    </w:p>
    <w:p w14:paraId="186A4844" w14:textId="68E674D9" w:rsidR="00AC3915" w:rsidRPr="00580E4F" w:rsidRDefault="00AC3915" w:rsidP="00DD04C2">
      <w:pPr>
        <w:pStyle w:val="ListParagraph"/>
        <w:numPr>
          <w:ilvl w:val="0"/>
          <w:numId w:val="45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Purchase Order (if applicable)</w:t>
      </w:r>
    </w:p>
    <w:p w14:paraId="769C3FDB" w14:textId="2C56C903" w:rsidR="00DD04C2" w:rsidRPr="00580E4F" w:rsidRDefault="00DD04C2" w:rsidP="00DD04C2">
      <w:pPr>
        <w:pStyle w:val="ListParagraph"/>
        <w:numPr>
          <w:ilvl w:val="0"/>
          <w:numId w:val="45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Supplier Invoice</w:t>
      </w:r>
    </w:p>
    <w:p w14:paraId="11F85E29" w14:textId="6BB1E9D9" w:rsidR="00DD04C2" w:rsidRPr="00580E4F" w:rsidRDefault="00DD04C2" w:rsidP="00DD04C2">
      <w:pPr>
        <w:pStyle w:val="ListParagraph"/>
        <w:numPr>
          <w:ilvl w:val="0"/>
          <w:numId w:val="45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Packing Slip</w:t>
      </w:r>
    </w:p>
    <w:p w14:paraId="634ABAFA" w14:textId="6B360CA0" w:rsidR="00DD04C2" w:rsidRPr="00580E4F" w:rsidRDefault="00DD04C2" w:rsidP="00DD04C2">
      <w:pPr>
        <w:pStyle w:val="ListParagraph"/>
        <w:numPr>
          <w:ilvl w:val="0"/>
          <w:numId w:val="45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Proof of Payment (include P-Card statement if pa</w:t>
      </w:r>
      <w:r w:rsidR="00BB73E2">
        <w:rPr>
          <w:rFonts w:ascii="Segoe UI" w:hAnsi="Segoe UI" w:cs="Segoe UI"/>
          <w:sz w:val="21"/>
          <w:szCs w:val="21"/>
        </w:rPr>
        <w:t>id with a</w:t>
      </w:r>
      <w:r w:rsidRPr="00580E4F">
        <w:rPr>
          <w:rFonts w:ascii="Segoe UI" w:hAnsi="Segoe UI" w:cs="Segoe UI"/>
          <w:sz w:val="21"/>
          <w:szCs w:val="21"/>
        </w:rPr>
        <w:t xml:space="preserve"> P-Card)</w:t>
      </w:r>
    </w:p>
    <w:p w14:paraId="7B341146" w14:textId="6D264AFF" w:rsidR="00DD04C2" w:rsidRPr="00580E4F" w:rsidRDefault="00DD04C2" w:rsidP="00DD04C2">
      <w:pPr>
        <w:pStyle w:val="ListParagraph"/>
        <w:numPr>
          <w:ilvl w:val="0"/>
          <w:numId w:val="45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Receipt</w:t>
      </w:r>
    </w:p>
    <w:p w14:paraId="370863E8" w14:textId="28D5E889" w:rsidR="00BF4E5F" w:rsidRPr="00580E4F" w:rsidRDefault="00AA666F" w:rsidP="00BF4E5F">
      <w:pPr>
        <w:ind w:left="720"/>
        <w:rPr>
          <w:rFonts w:ascii="Segoe UI" w:hAnsi="Segoe UI" w:cs="Segoe UI"/>
          <w:sz w:val="21"/>
          <w:szCs w:val="21"/>
          <w:u w:val="single"/>
        </w:rPr>
      </w:pPr>
      <w:r w:rsidRPr="00580E4F">
        <w:rPr>
          <w:rFonts w:ascii="Segoe UI" w:hAnsi="Segoe UI" w:cs="Segoe UI"/>
          <w:i/>
          <w:iCs/>
          <w:sz w:val="21"/>
          <w:szCs w:val="21"/>
        </w:rPr>
        <w:t xml:space="preserve">Required </w:t>
      </w:r>
      <w:r w:rsidR="00682F16" w:rsidRPr="00580E4F">
        <w:rPr>
          <w:rFonts w:ascii="Segoe UI" w:hAnsi="Segoe UI" w:cs="Segoe UI"/>
          <w:i/>
          <w:iCs/>
          <w:sz w:val="21"/>
          <w:szCs w:val="21"/>
        </w:rPr>
        <w:t>Detail</w:t>
      </w:r>
    </w:p>
    <w:p w14:paraId="57ED99FD" w14:textId="59E0BF2D" w:rsidR="00BF4E5F" w:rsidRPr="00580E4F" w:rsidRDefault="00BF4E5F" w:rsidP="00BF4E5F">
      <w:pPr>
        <w:pStyle w:val="ListParagraph"/>
        <w:numPr>
          <w:ilvl w:val="0"/>
          <w:numId w:val="42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Description of Work Performed</w:t>
      </w:r>
      <w:r w:rsidR="00DC58F2" w:rsidRPr="00580E4F">
        <w:rPr>
          <w:rFonts w:ascii="Segoe UI" w:hAnsi="Segoe UI" w:cs="Segoe UI"/>
          <w:sz w:val="21"/>
          <w:szCs w:val="21"/>
        </w:rPr>
        <w:t xml:space="preserve"> for COVID-19 Emergency Response</w:t>
      </w:r>
    </w:p>
    <w:p w14:paraId="51396F87" w14:textId="40A6E736" w:rsidR="00BF4E5F" w:rsidRPr="00580E4F" w:rsidRDefault="00BF4E5F" w:rsidP="00BF4E5F">
      <w:pPr>
        <w:pStyle w:val="ListParagraph"/>
        <w:numPr>
          <w:ilvl w:val="0"/>
          <w:numId w:val="42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Description of Materials or Supplies Used</w:t>
      </w:r>
    </w:p>
    <w:p w14:paraId="5E00CE71" w14:textId="190AB826" w:rsidR="00BF4E5F" w:rsidRPr="00580E4F" w:rsidRDefault="00BF4E5F" w:rsidP="00BF4E5F">
      <w:pPr>
        <w:pStyle w:val="ListParagraph"/>
        <w:numPr>
          <w:ilvl w:val="0"/>
          <w:numId w:val="42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Purchase Order</w:t>
      </w:r>
    </w:p>
    <w:p w14:paraId="2378681C" w14:textId="77777777" w:rsidR="00BF4E5F" w:rsidRPr="00580E4F" w:rsidRDefault="00BF4E5F" w:rsidP="00BF4E5F">
      <w:pPr>
        <w:pStyle w:val="ListParagraph"/>
        <w:numPr>
          <w:ilvl w:val="0"/>
          <w:numId w:val="42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Quantity Used</w:t>
      </w:r>
    </w:p>
    <w:p w14:paraId="5D3EBA62" w14:textId="77777777" w:rsidR="00BF4E5F" w:rsidRPr="00580E4F" w:rsidRDefault="00BF4E5F" w:rsidP="00BF4E5F">
      <w:pPr>
        <w:pStyle w:val="ListParagraph"/>
        <w:numPr>
          <w:ilvl w:val="0"/>
          <w:numId w:val="42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Supplier</w:t>
      </w:r>
    </w:p>
    <w:p w14:paraId="771A20E2" w14:textId="77777777" w:rsidR="00BF4E5F" w:rsidRPr="00580E4F" w:rsidRDefault="00BF4E5F" w:rsidP="00BF4E5F">
      <w:pPr>
        <w:pStyle w:val="ListParagraph"/>
        <w:numPr>
          <w:ilvl w:val="0"/>
          <w:numId w:val="42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Date Used</w:t>
      </w:r>
    </w:p>
    <w:p w14:paraId="0B071D56" w14:textId="3F4ACEC3" w:rsidR="00BF4E5F" w:rsidRDefault="00BF4E5F" w:rsidP="00834832">
      <w:pPr>
        <w:pStyle w:val="ListParagraph"/>
        <w:numPr>
          <w:ilvl w:val="0"/>
          <w:numId w:val="42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Proof of Payment (include P-Card statement if pa</w:t>
      </w:r>
      <w:r w:rsidR="00BB73E2">
        <w:rPr>
          <w:rFonts w:ascii="Segoe UI" w:hAnsi="Segoe UI" w:cs="Segoe UI"/>
          <w:sz w:val="21"/>
          <w:szCs w:val="21"/>
        </w:rPr>
        <w:t>id with a</w:t>
      </w:r>
      <w:r w:rsidRPr="00580E4F">
        <w:rPr>
          <w:rFonts w:ascii="Segoe UI" w:hAnsi="Segoe UI" w:cs="Segoe UI"/>
          <w:sz w:val="21"/>
          <w:szCs w:val="21"/>
        </w:rPr>
        <w:t xml:space="preserve"> P-Card)</w:t>
      </w:r>
    </w:p>
    <w:p w14:paraId="261F9C1F" w14:textId="767C0934" w:rsidR="00E46E09" w:rsidRPr="00E46E09" w:rsidRDefault="00E46E09" w:rsidP="00E46E09">
      <w:pPr>
        <w:rPr>
          <w:rFonts w:ascii="Segoe UI" w:hAnsi="Segoe UI" w:cs="Segoe UI"/>
          <w:sz w:val="21"/>
          <w:szCs w:val="21"/>
        </w:rPr>
      </w:pPr>
      <w:r w:rsidRPr="00E46E09">
        <w:rPr>
          <w:rFonts w:ascii="Segoe UI" w:hAnsi="Segoe UI" w:cs="Segoe UI"/>
          <w:sz w:val="21"/>
          <w:szCs w:val="21"/>
        </w:rPr>
        <w:t>Optionally, you may use FEMA Form 009-0-12</w:t>
      </w:r>
      <w:r>
        <w:rPr>
          <w:rFonts w:ascii="Segoe UI" w:hAnsi="Segoe UI" w:cs="Segoe UI"/>
          <w:sz w:val="21"/>
          <w:szCs w:val="21"/>
        </w:rPr>
        <w:t>4</w:t>
      </w:r>
      <w:r w:rsidRPr="00E46E09">
        <w:rPr>
          <w:rFonts w:ascii="Segoe UI" w:hAnsi="Segoe UI" w:cs="Segoe UI"/>
          <w:sz w:val="21"/>
          <w:szCs w:val="21"/>
        </w:rPr>
        <w:t xml:space="preserve"> – </w:t>
      </w:r>
      <w:r>
        <w:rPr>
          <w:rFonts w:ascii="Segoe UI" w:hAnsi="Segoe UI" w:cs="Segoe UI"/>
          <w:sz w:val="21"/>
          <w:szCs w:val="21"/>
        </w:rPr>
        <w:t xml:space="preserve">Materials </w:t>
      </w:r>
      <w:r w:rsidRPr="00E46E09">
        <w:rPr>
          <w:rFonts w:ascii="Segoe UI" w:hAnsi="Segoe UI" w:cs="Segoe UI"/>
          <w:sz w:val="21"/>
          <w:szCs w:val="21"/>
        </w:rPr>
        <w:t xml:space="preserve">Summary Record (in </w:t>
      </w:r>
      <w:hyperlink r:id="rId14" w:history="1">
        <w:r w:rsidRPr="00E46E09">
          <w:rPr>
            <w:rStyle w:val="Hyperlink"/>
            <w:rFonts w:ascii="Segoe UI" w:hAnsi="Segoe UI" w:cs="Segoe UI"/>
            <w:sz w:val="21"/>
            <w:szCs w:val="21"/>
          </w:rPr>
          <w:t>PDF</w:t>
        </w:r>
      </w:hyperlink>
      <w:r w:rsidRPr="00E46E09">
        <w:rPr>
          <w:rFonts w:ascii="Segoe UI" w:hAnsi="Segoe UI" w:cs="Segoe UI"/>
          <w:sz w:val="21"/>
          <w:szCs w:val="21"/>
        </w:rPr>
        <w:t>) to report this information.</w:t>
      </w:r>
    </w:p>
    <w:bookmarkEnd w:id="7"/>
    <w:p w14:paraId="4D971E04" w14:textId="48837F9F" w:rsidR="00B82973" w:rsidRPr="00580E4F" w:rsidRDefault="00B82973" w:rsidP="00A56134">
      <w:pPr>
        <w:pStyle w:val="Heading1"/>
        <w:spacing w:after="120" w:line="240" w:lineRule="auto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580E4F">
        <w:rPr>
          <w:rFonts w:ascii="Segoe UI" w:hAnsi="Segoe UI" w:cs="Segoe UI"/>
          <w:b/>
          <w:bCs/>
          <w:sz w:val="24"/>
          <w:szCs w:val="24"/>
          <w:u w:val="single"/>
        </w:rPr>
        <w:t xml:space="preserve">Contract </w:t>
      </w:r>
      <w:r w:rsidR="00DC58F2" w:rsidRPr="00580E4F">
        <w:rPr>
          <w:rFonts w:ascii="Segoe UI" w:hAnsi="Segoe UI" w:cs="Segoe UI"/>
          <w:b/>
          <w:bCs/>
          <w:sz w:val="24"/>
          <w:szCs w:val="24"/>
          <w:u w:val="single"/>
        </w:rPr>
        <w:t>Costs</w:t>
      </w:r>
    </w:p>
    <w:p w14:paraId="41CACCF1" w14:textId="77777777" w:rsidR="00CE1C53" w:rsidRPr="00580E4F" w:rsidRDefault="00CE1C53" w:rsidP="00CE1C53">
      <w:pPr>
        <w:ind w:left="720"/>
        <w:rPr>
          <w:rFonts w:ascii="Segoe UI" w:hAnsi="Segoe UI" w:cs="Segoe UI"/>
          <w:i/>
          <w:iCs/>
          <w:sz w:val="21"/>
          <w:szCs w:val="21"/>
        </w:rPr>
      </w:pPr>
      <w:r w:rsidRPr="00580E4F">
        <w:rPr>
          <w:rFonts w:ascii="Segoe UI" w:hAnsi="Segoe UI" w:cs="Segoe UI"/>
          <w:i/>
          <w:iCs/>
          <w:sz w:val="21"/>
          <w:szCs w:val="21"/>
        </w:rPr>
        <w:t>Summary Costs</w:t>
      </w:r>
    </w:p>
    <w:p w14:paraId="1C250BF9" w14:textId="5A90A2A8" w:rsidR="00CE1C53" w:rsidRPr="00580E4F" w:rsidRDefault="00CE1C53" w:rsidP="00CE1C53">
      <w:pPr>
        <w:pStyle w:val="ListParagraph"/>
        <w:numPr>
          <w:ilvl w:val="0"/>
          <w:numId w:val="45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SF Procurement</w:t>
      </w:r>
      <w:r w:rsidR="00A61DFB" w:rsidRPr="00580E4F">
        <w:rPr>
          <w:rFonts w:ascii="Segoe UI" w:hAnsi="Segoe UI" w:cs="Segoe UI"/>
          <w:sz w:val="21"/>
          <w:szCs w:val="21"/>
        </w:rPr>
        <w:t xml:space="preserve"> or Emergency Projects &amp; Cost Recovery </w:t>
      </w:r>
      <w:r w:rsidR="00BB73E2">
        <w:rPr>
          <w:rFonts w:ascii="Segoe UI" w:hAnsi="Segoe UI" w:cs="Segoe UI"/>
          <w:sz w:val="21"/>
          <w:szCs w:val="21"/>
        </w:rPr>
        <w:t>D</w:t>
      </w:r>
      <w:r w:rsidR="00A61DFB" w:rsidRPr="00580E4F">
        <w:rPr>
          <w:rFonts w:ascii="Segoe UI" w:hAnsi="Segoe UI" w:cs="Segoe UI"/>
          <w:sz w:val="21"/>
          <w:szCs w:val="21"/>
        </w:rPr>
        <w:t>ashboard</w:t>
      </w:r>
    </w:p>
    <w:p w14:paraId="544921CD" w14:textId="56712C81" w:rsidR="00CE1C53" w:rsidRPr="00580E4F" w:rsidRDefault="00AC3915" w:rsidP="00CE1C53">
      <w:pPr>
        <w:ind w:left="720"/>
        <w:rPr>
          <w:rFonts w:ascii="Segoe UI" w:hAnsi="Segoe UI" w:cs="Segoe UI"/>
          <w:sz w:val="21"/>
          <w:szCs w:val="21"/>
          <w:u w:val="single"/>
        </w:rPr>
      </w:pPr>
      <w:r w:rsidRPr="00580E4F">
        <w:rPr>
          <w:rFonts w:ascii="Segoe UI" w:hAnsi="Segoe UI" w:cs="Segoe UI"/>
          <w:i/>
          <w:iCs/>
          <w:sz w:val="21"/>
          <w:szCs w:val="21"/>
        </w:rPr>
        <w:t>Supporting Documentation</w:t>
      </w:r>
    </w:p>
    <w:p w14:paraId="3EF5B87B" w14:textId="406DBEDE" w:rsidR="00CE1C53" w:rsidRPr="00580E4F" w:rsidRDefault="00CE1C53" w:rsidP="006779FA">
      <w:pPr>
        <w:pStyle w:val="ListParagraph"/>
        <w:numPr>
          <w:ilvl w:val="0"/>
          <w:numId w:val="42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Contract (includ</w:t>
      </w:r>
      <w:r w:rsidR="00034751" w:rsidRPr="00580E4F">
        <w:rPr>
          <w:rFonts w:ascii="Segoe UI" w:hAnsi="Segoe UI" w:cs="Segoe UI"/>
          <w:sz w:val="21"/>
          <w:szCs w:val="21"/>
        </w:rPr>
        <w:t>ing</w:t>
      </w:r>
      <w:r w:rsidRPr="00580E4F">
        <w:rPr>
          <w:rFonts w:ascii="Segoe UI" w:hAnsi="Segoe UI" w:cs="Segoe UI"/>
          <w:sz w:val="21"/>
          <w:szCs w:val="21"/>
        </w:rPr>
        <w:t xml:space="preserve"> signature pages, scope of work, </w:t>
      </w:r>
      <w:r w:rsidR="00A61DFB" w:rsidRPr="00580E4F">
        <w:rPr>
          <w:rFonts w:ascii="Segoe UI" w:hAnsi="Segoe UI" w:cs="Segoe UI"/>
          <w:sz w:val="21"/>
          <w:szCs w:val="21"/>
        </w:rPr>
        <w:t xml:space="preserve">amendments, </w:t>
      </w:r>
      <w:r w:rsidR="00034751" w:rsidRPr="00580E4F">
        <w:rPr>
          <w:rFonts w:ascii="Segoe UI" w:hAnsi="Segoe UI" w:cs="Segoe UI"/>
          <w:sz w:val="21"/>
          <w:szCs w:val="21"/>
        </w:rPr>
        <w:t xml:space="preserve">change orders, and </w:t>
      </w:r>
      <w:r w:rsidRPr="00580E4F">
        <w:rPr>
          <w:rFonts w:ascii="Segoe UI" w:hAnsi="Segoe UI" w:cs="Segoe UI"/>
          <w:sz w:val="21"/>
          <w:szCs w:val="21"/>
        </w:rPr>
        <w:t>copies of required insurances)</w:t>
      </w:r>
    </w:p>
    <w:p w14:paraId="0AE6D0EF" w14:textId="26EE7F29" w:rsidR="00DC58F2" w:rsidRPr="00580E4F" w:rsidRDefault="00DC58F2">
      <w:pPr>
        <w:pStyle w:val="ListParagraph"/>
        <w:numPr>
          <w:ilvl w:val="0"/>
          <w:numId w:val="42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 xml:space="preserve">Description of Goods or Service </w:t>
      </w:r>
      <w:r w:rsidR="00D058AE" w:rsidRPr="00580E4F">
        <w:rPr>
          <w:rFonts w:ascii="Segoe UI" w:hAnsi="Segoe UI" w:cs="Segoe UI"/>
          <w:sz w:val="21"/>
          <w:szCs w:val="21"/>
        </w:rPr>
        <w:t>Procured</w:t>
      </w:r>
      <w:r w:rsidRPr="00580E4F">
        <w:rPr>
          <w:rFonts w:ascii="Segoe UI" w:hAnsi="Segoe UI" w:cs="Segoe UI"/>
          <w:sz w:val="21"/>
          <w:szCs w:val="21"/>
        </w:rPr>
        <w:t xml:space="preserve"> for COVID-19 Emergency Response</w:t>
      </w:r>
    </w:p>
    <w:p w14:paraId="68B23396" w14:textId="5E078AE0" w:rsidR="00CE1C53" w:rsidRPr="00580E4F" w:rsidRDefault="00682F16" w:rsidP="00CE1C53">
      <w:pPr>
        <w:pStyle w:val="ListParagraph"/>
        <w:numPr>
          <w:ilvl w:val="0"/>
          <w:numId w:val="42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 xml:space="preserve">Supplier </w:t>
      </w:r>
      <w:r w:rsidR="00CE1C53" w:rsidRPr="00580E4F">
        <w:rPr>
          <w:rFonts w:ascii="Segoe UI" w:hAnsi="Segoe UI" w:cs="Segoe UI"/>
          <w:sz w:val="21"/>
          <w:szCs w:val="21"/>
        </w:rPr>
        <w:t>Invoice</w:t>
      </w:r>
    </w:p>
    <w:p w14:paraId="0EAB08DF" w14:textId="0EBD2D21" w:rsidR="00CE1C53" w:rsidRPr="00580E4F" w:rsidRDefault="00CE1C53" w:rsidP="00CE1C53">
      <w:pPr>
        <w:pStyle w:val="ListParagraph"/>
        <w:numPr>
          <w:ilvl w:val="0"/>
          <w:numId w:val="42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lastRenderedPageBreak/>
        <w:t>Notice of Completion (if applicable)</w:t>
      </w:r>
    </w:p>
    <w:p w14:paraId="0EB50085" w14:textId="5E5EF8EE" w:rsidR="00CE1C53" w:rsidRPr="00580E4F" w:rsidRDefault="00CE1C53" w:rsidP="0007505B">
      <w:pPr>
        <w:pStyle w:val="ListParagraph"/>
        <w:numPr>
          <w:ilvl w:val="0"/>
          <w:numId w:val="42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Proof of Payment (include P-Card statement if pa</w:t>
      </w:r>
      <w:r w:rsidR="00BB73E2">
        <w:rPr>
          <w:rFonts w:ascii="Segoe UI" w:hAnsi="Segoe UI" w:cs="Segoe UI"/>
          <w:sz w:val="21"/>
          <w:szCs w:val="21"/>
        </w:rPr>
        <w:t>id with a</w:t>
      </w:r>
      <w:r w:rsidRPr="00580E4F">
        <w:rPr>
          <w:rFonts w:ascii="Segoe UI" w:hAnsi="Segoe UI" w:cs="Segoe UI"/>
          <w:sz w:val="21"/>
          <w:szCs w:val="21"/>
        </w:rPr>
        <w:t xml:space="preserve"> P-Card)</w:t>
      </w:r>
    </w:p>
    <w:p w14:paraId="3E6996C5" w14:textId="1F886147" w:rsidR="00034751" w:rsidRPr="00580E4F" w:rsidRDefault="00034751" w:rsidP="0007505B">
      <w:pPr>
        <w:pStyle w:val="ListParagraph"/>
        <w:numPr>
          <w:ilvl w:val="0"/>
          <w:numId w:val="42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Receipt</w:t>
      </w:r>
    </w:p>
    <w:p w14:paraId="1AC51E1C" w14:textId="77777777" w:rsidR="00D93293" w:rsidRDefault="00D93293" w:rsidP="00834832">
      <w:pPr>
        <w:ind w:left="720"/>
        <w:rPr>
          <w:rFonts w:ascii="Segoe UI" w:hAnsi="Segoe UI" w:cs="Segoe UI"/>
          <w:sz w:val="21"/>
          <w:szCs w:val="21"/>
        </w:rPr>
      </w:pPr>
    </w:p>
    <w:p w14:paraId="3601FE8A" w14:textId="6D636FCE" w:rsidR="00CE1C53" w:rsidRPr="00580E4F" w:rsidRDefault="00CE1C53" w:rsidP="00834832">
      <w:pPr>
        <w:ind w:left="720"/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Note:</w:t>
      </w:r>
    </w:p>
    <w:p w14:paraId="2D0F373A" w14:textId="0D8B0DA0" w:rsidR="00734B8A" w:rsidRPr="00580E4F" w:rsidRDefault="00CE1C53" w:rsidP="00734B8A">
      <w:pPr>
        <w:pStyle w:val="ListParagraph"/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 xml:space="preserve">If </w:t>
      </w:r>
      <w:r w:rsidR="00734B8A" w:rsidRPr="00580E4F">
        <w:rPr>
          <w:rFonts w:ascii="Segoe UI" w:hAnsi="Segoe UI" w:cs="Segoe UI"/>
          <w:sz w:val="21"/>
          <w:szCs w:val="21"/>
        </w:rPr>
        <w:t xml:space="preserve">a new contract (or </w:t>
      </w:r>
      <w:r w:rsidR="00A61DFB" w:rsidRPr="00580E4F">
        <w:rPr>
          <w:rFonts w:ascii="Segoe UI" w:hAnsi="Segoe UI" w:cs="Segoe UI"/>
          <w:sz w:val="21"/>
          <w:szCs w:val="21"/>
        </w:rPr>
        <w:t xml:space="preserve">amendment or </w:t>
      </w:r>
      <w:r w:rsidR="00734B8A" w:rsidRPr="00580E4F">
        <w:rPr>
          <w:rFonts w:ascii="Segoe UI" w:hAnsi="Segoe UI" w:cs="Segoe UI"/>
          <w:sz w:val="21"/>
          <w:szCs w:val="21"/>
        </w:rPr>
        <w:t>change order to a pre-COVID-19 contract) was awarded:</w:t>
      </w:r>
    </w:p>
    <w:p w14:paraId="239FC453" w14:textId="20784EDC" w:rsidR="00734B8A" w:rsidRPr="00580E4F" w:rsidRDefault="00734B8A" w:rsidP="00734B8A">
      <w:pPr>
        <w:pStyle w:val="ListParagraph"/>
        <w:numPr>
          <w:ilvl w:val="0"/>
          <w:numId w:val="47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Include solicitation, and proof of three bids (if applicable) or</w:t>
      </w:r>
    </w:p>
    <w:p w14:paraId="263704AF" w14:textId="73D58BC2" w:rsidR="003752ED" w:rsidRPr="00580E4F" w:rsidRDefault="00734B8A" w:rsidP="00834832">
      <w:pPr>
        <w:pStyle w:val="ListParagraph"/>
        <w:numPr>
          <w:ilvl w:val="0"/>
          <w:numId w:val="47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 xml:space="preserve">If </w:t>
      </w:r>
      <w:r w:rsidR="00194E7C" w:rsidRPr="00580E4F">
        <w:rPr>
          <w:rFonts w:ascii="Segoe UI" w:hAnsi="Segoe UI" w:cs="Segoe UI"/>
          <w:sz w:val="21"/>
          <w:szCs w:val="21"/>
        </w:rPr>
        <w:t>noncompetitive procurement methods</w:t>
      </w:r>
      <w:r w:rsidRPr="00580E4F">
        <w:rPr>
          <w:rFonts w:ascii="Segoe UI" w:hAnsi="Segoe UI" w:cs="Segoe UI"/>
          <w:sz w:val="21"/>
          <w:szCs w:val="21"/>
        </w:rPr>
        <w:t xml:space="preserve"> were required, provide written justification</w:t>
      </w:r>
      <w:r w:rsidR="00B70734" w:rsidRPr="00580E4F">
        <w:rPr>
          <w:rFonts w:ascii="Segoe UI" w:hAnsi="Segoe UI" w:cs="Segoe UI"/>
          <w:sz w:val="21"/>
          <w:szCs w:val="21"/>
        </w:rPr>
        <w:t xml:space="preserve"> </w:t>
      </w:r>
      <w:r w:rsidRPr="00580E4F">
        <w:rPr>
          <w:rFonts w:ascii="Segoe UI" w:hAnsi="Segoe UI" w:cs="Segoe UI"/>
          <w:sz w:val="21"/>
          <w:szCs w:val="21"/>
        </w:rPr>
        <w:t>of the</w:t>
      </w:r>
      <w:r w:rsidR="00B70734" w:rsidRPr="00580E4F">
        <w:rPr>
          <w:rFonts w:ascii="Segoe UI" w:hAnsi="Segoe UI" w:cs="Segoe UI"/>
          <w:sz w:val="21"/>
          <w:szCs w:val="21"/>
        </w:rPr>
        <w:t xml:space="preserve"> </w:t>
      </w:r>
      <w:r w:rsidR="00D66A40">
        <w:rPr>
          <w:rFonts w:ascii="Segoe UI" w:hAnsi="Segoe UI" w:cs="Segoe UI"/>
          <w:sz w:val="21"/>
          <w:szCs w:val="21"/>
        </w:rPr>
        <w:t>e</w:t>
      </w:r>
      <w:r w:rsidR="00B70734" w:rsidRPr="00580E4F">
        <w:rPr>
          <w:rFonts w:ascii="Segoe UI" w:hAnsi="Segoe UI" w:cs="Segoe UI"/>
          <w:sz w:val="21"/>
          <w:szCs w:val="21"/>
        </w:rPr>
        <w:t xml:space="preserve">xigency or </w:t>
      </w:r>
      <w:r w:rsidR="00D66A40">
        <w:rPr>
          <w:rFonts w:ascii="Segoe UI" w:hAnsi="Segoe UI" w:cs="Segoe UI"/>
          <w:sz w:val="21"/>
          <w:szCs w:val="21"/>
        </w:rPr>
        <w:t>e</w:t>
      </w:r>
      <w:r w:rsidR="00B70734" w:rsidRPr="00580E4F">
        <w:rPr>
          <w:rFonts w:ascii="Segoe UI" w:hAnsi="Segoe UI" w:cs="Segoe UI"/>
          <w:sz w:val="21"/>
          <w:szCs w:val="21"/>
        </w:rPr>
        <w:t>mergency</w:t>
      </w:r>
      <w:r w:rsidRPr="00580E4F">
        <w:rPr>
          <w:rFonts w:ascii="Segoe UI" w:hAnsi="Segoe UI" w:cs="Segoe UI"/>
          <w:sz w:val="21"/>
          <w:szCs w:val="21"/>
        </w:rPr>
        <w:t xml:space="preserve"> and why circumstances necessitated a noncompetitive procurement.</w:t>
      </w:r>
      <w:r w:rsidR="00ED3C47">
        <w:rPr>
          <w:rFonts w:ascii="Segoe UI" w:hAnsi="Segoe UI" w:cs="Segoe UI"/>
          <w:sz w:val="21"/>
          <w:szCs w:val="21"/>
        </w:rPr>
        <w:t xml:space="preserve"> </w:t>
      </w:r>
      <w:r w:rsidRPr="00580E4F">
        <w:rPr>
          <w:rFonts w:ascii="Segoe UI" w:hAnsi="Segoe UI" w:cs="Segoe UI"/>
          <w:sz w:val="21"/>
          <w:szCs w:val="21"/>
        </w:rPr>
        <w:t>An e</w:t>
      </w:r>
      <w:r w:rsidR="00D66A40">
        <w:rPr>
          <w:rFonts w:ascii="Segoe UI" w:hAnsi="Segoe UI" w:cs="Segoe UI"/>
          <w:sz w:val="21"/>
          <w:szCs w:val="21"/>
        </w:rPr>
        <w:t>-</w:t>
      </w:r>
      <w:r w:rsidR="00C16C1E" w:rsidRPr="00580E4F">
        <w:rPr>
          <w:rFonts w:ascii="Segoe UI" w:hAnsi="Segoe UI" w:cs="Segoe UI"/>
          <w:sz w:val="21"/>
          <w:szCs w:val="21"/>
        </w:rPr>
        <w:t xml:space="preserve">mail </w:t>
      </w:r>
      <w:r w:rsidRPr="00580E4F">
        <w:rPr>
          <w:rFonts w:ascii="Segoe UI" w:hAnsi="Segoe UI" w:cs="Segoe UI"/>
          <w:sz w:val="21"/>
          <w:szCs w:val="21"/>
        </w:rPr>
        <w:t xml:space="preserve">with narrative is acceptable. </w:t>
      </w:r>
    </w:p>
    <w:p w14:paraId="36ABB898" w14:textId="77C3DCD0" w:rsidR="00810CB1" w:rsidRPr="00580E4F" w:rsidRDefault="00810CB1" w:rsidP="003752ED">
      <w:pPr>
        <w:rPr>
          <w:rFonts w:ascii="Segoe UI" w:eastAsiaTheme="majorEastAsia" w:hAnsi="Segoe UI" w:cs="Segoe UI"/>
          <w:b/>
          <w:bCs/>
          <w:color w:val="1B3B52" w:themeColor="accent1" w:themeShade="BF"/>
          <w:sz w:val="24"/>
          <w:szCs w:val="24"/>
          <w:u w:val="single"/>
        </w:rPr>
      </w:pPr>
      <w:r w:rsidRPr="00580E4F">
        <w:rPr>
          <w:rFonts w:ascii="Segoe UI" w:eastAsiaTheme="majorEastAsia" w:hAnsi="Segoe UI" w:cs="Segoe UI"/>
          <w:b/>
          <w:bCs/>
          <w:color w:val="1B3B52" w:themeColor="accent1" w:themeShade="BF"/>
          <w:sz w:val="24"/>
          <w:szCs w:val="24"/>
          <w:u w:val="single"/>
        </w:rPr>
        <w:t xml:space="preserve">Other </w:t>
      </w:r>
      <w:r w:rsidR="00DC58F2" w:rsidRPr="00580E4F">
        <w:rPr>
          <w:rFonts w:ascii="Segoe UI" w:eastAsiaTheme="majorEastAsia" w:hAnsi="Segoe UI" w:cs="Segoe UI"/>
          <w:b/>
          <w:bCs/>
          <w:color w:val="1B3B52" w:themeColor="accent1" w:themeShade="BF"/>
          <w:sz w:val="24"/>
          <w:szCs w:val="24"/>
          <w:u w:val="single"/>
        </w:rPr>
        <w:t>Costs</w:t>
      </w:r>
    </w:p>
    <w:p w14:paraId="48510A5B" w14:textId="2FFB008A" w:rsidR="00C109B2" w:rsidRPr="00580E4F" w:rsidRDefault="00C109B2">
      <w:p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For a</w:t>
      </w:r>
      <w:r w:rsidR="00734B8A" w:rsidRPr="00580E4F">
        <w:rPr>
          <w:rFonts w:ascii="Segoe UI" w:hAnsi="Segoe UI" w:cs="Segoe UI"/>
          <w:sz w:val="21"/>
          <w:szCs w:val="21"/>
        </w:rPr>
        <w:t xml:space="preserve">ny </w:t>
      </w:r>
      <w:r w:rsidRPr="00580E4F">
        <w:rPr>
          <w:rFonts w:ascii="Segoe UI" w:hAnsi="Segoe UI" w:cs="Segoe UI"/>
          <w:sz w:val="21"/>
          <w:szCs w:val="21"/>
        </w:rPr>
        <w:t xml:space="preserve">other </w:t>
      </w:r>
      <w:r w:rsidR="00DC58F2" w:rsidRPr="00580E4F">
        <w:rPr>
          <w:rFonts w:ascii="Segoe UI" w:hAnsi="Segoe UI" w:cs="Segoe UI"/>
          <w:sz w:val="21"/>
          <w:szCs w:val="21"/>
        </w:rPr>
        <w:t>costs</w:t>
      </w:r>
      <w:r w:rsidRPr="00580E4F">
        <w:rPr>
          <w:rFonts w:ascii="Segoe UI" w:hAnsi="Segoe UI" w:cs="Segoe UI"/>
          <w:sz w:val="21"/>
          <w:szCs w:val="21"/>
        </w:rPr>
        <w:t xml:space="preserve">, please submit the following </w:t>
      </w:r>
      <w:r w:rsidR="004010DD" w:rsidRPr="00580E4F">
        <w:rPr>
          <w:rFonts w:ascii="Segoe UI" w:hAnsi="Segoe UI" w:cs="Segoe UI"/>
          <w:sz w:val="21"/>
          <w:szCs w:val="21"/>
        </w:rPr>
        <w:t xml:space="preserve">documentation </w:t>
      </w:r>
      <w:r w:rsidRPr="00580E4F">
        <w:rPr>
          <w:rFonts w:ascii="Segoe UI" w:hAnsi="Segoe UI" w:cs="Segoe UI"/>
          <w:sz w:val="21"/>
          <w:szCs w:val="21"/>
        </w:rPr>
        <w:t>(if applicable)</w:t>
      </w:r>
      <w:r w:rsidR="004010DD" w:rsidRPr="00580E4F">
        <w:rPr>
          <w:rFonts w:ascii="Segoe UI" w:hAnsi="Segoe UI" w:cs="Segoe UI"/>
          <w:sz w:val="21"/>
          <w:szCs w:val="21"/>
        </w:rPr>
        <w:t>.</w:t>
      </w:r>
    </w:p>
    <w:p w14:paraId="0DB5B13F" w14:textId="578BADBE" w:rsidR="00034751" w:rsidRPr="00580E4F" w:rsidRDefault="00AA666F" w:rsidP="00034751">
      <w:pPr>
        <w:ind w:left="720"/>
        <w:rPr>
          <w:rFonts w:ascii="Segoe UI" w:hAnsi="Segoe UI" w:cs="Segoe UI"/>
          <w:i/>
          <w:iCs/>
          <w:sz w:val="21"/>
          <w:szCs w:val="21"/>
        </w:rPr>
      </w:pPr>
      <w:bookmarkStart w:id="8" w:name="_Hlk38441134"/>
      <w:r w:rsidRPr="00580E4F">
        <w:rPr>
          <w:rFonts w:ascii="Segoe UI" w:hAnsi="Segoe UI" w:cs="Segoe UI"/>
          <w:i/>
          <w:iCs/>
          <w:sz w:val="21"/>
          <w:szCs w:val="21"/>
        </w:rPr>
        <w:t>Example</w:t>
      </w:r>
      <w:r w:rsidR="00D66A40">
        <w:rPr>
          <w:rFonts w:ascii="Segoe UI" w:hAnsi="Segoe UI" w:cs="Segoe UI"/>
          <w:i/>
          <w:iCs/>
          <w:sz w:val="21"/>
          <w:szCs w:val="21"/>
        </w:rPr>
        <w:t>s of</w:t>
      </w:r>
      <w:r w:rsidRPr="00580E4F">
        <w:rPr>
          <w:rFonts w:ascii="Segoe UI" w:hAnsi="Segoe UI" w:cs="Segoe UI"/>
          <w:i/>
          <w:iCs/>
          <w:sz w:val="21"/>
          <w:szCs w:val="21"/>
        </w:rPr>
        <w:t xml:space="preserve"> </w:t>
      </w:r>
      <w:r w:rsidR="00034751" w:rsidRPr="00580E4F">
        <w:rPr>
          <w:rFonts w:ascii="Segoe UI" w:hAnsi="Segoe UI" w:cs="Segoe UI"/>
          <w:i/>
          <w:iCs/>
          <w:sz w:val="21"/>
          <w:szCs w:val="21"/>
        </w:rPr>
        <w:t>Summary Costs</w:t>
      </w:r>
    </w:p>
    <w:bookmarkEnd w:id="8"/>
    <w:p w14:paraId="4DDEECF5" w14:textId="04F9C561" w:rsidR="00034751" w:rsidRPr="00580E4F" w:rsidRDefault="00034751" w:rsidP="00034751">
      <w:pPr>
        <w:pStyle w:val="ListParagraph"/>
        <w:numPr>
          <w:ilvl w:val="0"/>
          <w:numId w:val="45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SF People &amp; Pay</w:t>
      </w:r>
    </w:p>
    <w:p w14:paraId="2E938920" w14:textId="493F6E9E" w:rsidR="00034751" w:rsidRPr="00580E4F" w:rsidRDefault="00034751" w:rsidP="00034751">
      <w:pPr>
        <w:pStyle w:val="ListParagraph"/>
        <w:numPr>
          <w:ilvl w:val="0"/>
          <w:numId w:val="45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SF Financials</w:t>
      </w:r>
    </w:p>
    <w:p w14:paraId="4F94C93B" w14:textId="77777777" w:rsidR="00A61DFB" w:rsidRPr="00580E4F" w:rsidRDefault="00034751" w:rsidP="00A61DFB">
      <w:pPr>
        <w:pStyle w:val="ListParagraph"/>
        <w:numPr>
          <w:ilvl w:val="0"/>
          <w:numId w:val="45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SF Procurement</w:t>
      </w:r>
    </w:p>
    <w:p w14:paraId="78388D49" w14:textId="0BC3D767" w:rsidR="00A61DFB" w:rsidRPr="00580E4F" w:rsidRDefault="00A61DFB" w:rsidP="00A61DFB">
      <w:pPr>
        <w:pStyle w:val="ListParagraph"/>
        <w:numPr>
          <w:ilvl w:val="0"/>
          <w:numId w:val="45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 xml:space="preserve">Emergency Projects &amp; Cost Recovery </w:t>
      </w:r>
      <w:r w:rsidR="00D66A40">
        <w:rPr>
          <w:rFonts w:ascii="Segoe UI" w:hAnsi="Segoe UI" w:cs="Segoe UI"/>
          <w:sz w:val="21"/>
          <w:szCs w:val="21"/>
        </w:rPr>
        <w:t>D</w:t>
      </w:r>
      <w:r w:rsidRPr="00580E4F">
        <w:rPr>
          <w:rFonts w:ascii="Segoe UI" w:hAnsi="Segoe UI" w:cs="Segoe UI"/>
          <w:sz w:val="21"/>
          <w:szCs w:val="21"/>
        </w:rPr>
        <w:t>ashboard</w:t>
      </w:r>
      <w:r w:rsidRPr="00580E4F">
        <w:rPr>
          <w:rFonts w:ascii="Segoe UI" w:hAnsi="Segoe UI" w:cs="Segoe UI"/>
          <w:i/>
          <w:iCs/>
          <w:sz w:val="21"/>
          <w:szCs w:val="21"/>
        </w:rPr>
        <w:t xml:space="preserve"> </w:t>
      </w:r>
    </w:p>
    <w:p w14:paraId="1EE9E2FC" w14:textId="5474BA16" w:rsidR="00034751" w:rsidRPr="00580E4F" w:rsidRDefault="00AC3915" w:rsidP="00A61DFB">
      <w:pPr>
        <w:ind w:firstLine="720"/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i/>
          <w:iCs/>
          <w:sz w:val="21"/>
          <w:szCs w:val="21"/>
        </w:rPr>
        <w:t>Example</w:t>
      </w:r>
      <w:r w:rsidR="00D66A40">
        <w:rPr>
          <w:rFonts w:ascii="Segoe UI" w:hAnsi="Segoe UI" w:cs="Segoe UI"/>
          <w:i/>
          <w:iCs/>
          <w:sz w:val="21"/>
          <w:szCs w:val="21"/>
        </w:rPr>
        <w:t>s of</w:t>
      </w:r>
      <w:r w:rsidRPr="00580E4F">
        <w:rPr>
          <w:rFonts w:ascii="Segoe UI" w:hAnsi="Segoe UI" w:cs="Segoe UI"/>
          <w:i/>
          <w:iCs/>
          <w:sz w:val="21"/>
          <w:szCs w:val="21"/>
        </w:rPr>
        <w:t xml:space="preserve"> Supporting Documentation</w:t>
      </w:r>
    </w:p>
    <w:p w14:paraId="24312468" w14:textId="3738C479" w:rsidR="00DC58F2" w:rsidRPr="00580E4F" w:rsidRDefault="00DC58F2">
      <w:pPr>
        <w:pStyle w:val="ListParagraph"/>
        <w:numPr>
          <w:ilvl w:val="0"/>
          <w:numId w:val="48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Description of Work Performed for COVID-19 Emergency Response</w:t>
      </w:r>
    </w:p>
    <w:p w14:paraId="68071980" w14:textId="1F47E537" w:rsidR="00C109B2" w:rsidRPr="00580E4F" w:rsidRDefault="00C109B2" w:rsidP="00834832">
      <w:pPr>
        <w:pStyle w:val="ListParagraph"/>
        <w:numPr>
          <w:ilvl w:val="0"/>
          <w:numId w:val="48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Purchase Order</w:t>
      </w:r>
    </w:p>
    <w:p w14:paraId="4A2440DD" w14:textId="6C1DA18A" w:rsidR="00AA666F" w:rsidRPr="00580E4F" w:rsidRDefault="00AC3915" w:rsidP="00AA666F">
      <w:pPr>
        <w:pStyle w:val="ListParagraph"/>
        <w:numPr>
          <w:ilvl w:val="0"/>
          <w:numId w:val="48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 xml:space="preserve">Supplier </w:t>
      </w:r>
      <w:r w:rsidR="00C109B2" w:rsidRPr="00580E4F">
        <w:rPr>
          <w:rFonts w:ascii="Segoe UI" w:hAnsi="Segoe UI" w:cs="Segoe UI"/>
          <w:sz w:val="21"/>
          <w:szCs w:val="21"/>
        </w:rPr>
        <w:t>Invoic</w:t>
      </w:r>
      <w:r w:rsidR="00AA666F" w:rsidRPr="00580E4F">
        <w:rPr>
          <w:rFonts w:ascii="Segoe UI" w:hAnsi="Segoe UI" w:cs="Segoe UI"/>
          <w:sz w:val="21"/>
          <w:szCs w:val="21"/>
        </w:rPr>
        <w:t>e</w:t>
      </w:r>
    </w:p>
    <w:p w14:paraId="47CB1CE0" w14:textId="095A2028" w:rsidR="00AC3915" w:rsidRPr="00580E4F" w:rsidRDefault="00AC3915" w:rsidP="00AA666F">
      <w:pPr>
        <w:pStyle w:val="ListParagraph"/>
        <w:numPr>
          <w:ilvl w:val="0"/>
          <w:numId w:val="48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Packing Slip</w:t>
      </w:r>
    </w:p>
    <w:p w14:paraId="3F11D743" w14:textId="5D6B066E" w:rsidR="00AA666F" w:rsidRPr="00580E4F" w:rsidRDefault="00AA666F" w:rsidP="00AA666F">
      <w:pPr>
        <w:pStyle w:val="ListParagraph"/>
        <w:numPr>
          <w:ilvl w:val="0"/>
          <w:numId w:val="48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Proof of Payment (include P-Card statement if pa</w:t>
      </w:r>
      <w:r w:rsidR="00D66A40">
        <w:rPr>
          <w:rFonts w:ascii="Segoe UI" w:hAnsi="Segoe UI" w:cs="Segoe UI"/>
          <w:sz w:val="21"/>
          <w:szCs w:val="21"/>
        </w:rPr>
        <w:t>id with a</w:t>
      </w:r>
      <w:r w:rsidRPr="00580E4F">
        <w:rPr>
          <w:rFonts w:ascii="Segoe UI" w:hAnsi="Segoe UI" w:cs="Segoe UI"/>
          <w:sz w:val="21"/>
          <w:szCs w:val="21"/>
        </w:rPr>
        <w:t xml:space="preserve"> P-Card)</w:t>
      </w:r>
    </w:p>
    <w:p w14:paraId="4226B096" w14:textId="2BA82F5E" w:rsidR="00AA666F" w:rsidRPr="00580E4F" w:rsidRDefault="00AA666F" w:rsidP="00834832">
      <w:pPr>
        <w:pStyle w:val="ListParagraph"/>
        <w:numPr>
          <w:ilvl w:val="0"/>
          <w:numId w:val="48"/>
        </w:numPr>
        <w:rPr>
          <w:rFonts w:ascii="Segoe UI" w:hAnsi="Segoe UI" w:cs="Segoe UI"/>
          <w:sz w:val="21"/>
          <w:szCs w:val="21"/>
        </w:rPr>
      </w:pPr>
      <w:r w:rsidRPr="00580E4F">
        <w:rPr>
          <w:rFonts w:ascii="Segoe UI" w:hAnsi="Segoe UI" w:cs="Segoe UI"/>
          <w:sz w:val="21"/>
          <w:szCs w:val="21"/>
        </w:rPr>
        <w:t>Receipt</w:t>
      </w:r>
    </w:p>
    <w:p w14:paraId="29E525DB" w14:textId="1CFE929B" w:rsidR="00D83679" w:rsidRPr="006B3A6C" w:rsidRDefault="00D83679" w:rsidP="00834832">
      <w:pPr>
        <w:pStyle w:val="ListParagraph"/>
      </w:pPr>
    </w:p>
    <w:sectPr w:rsidR="00D83679" w:rsidRPr="006B3A6C" w:rsidSect="00A56134">
      <w:headerReference w:type="default" r:id="rId15"/>
      <w:footerReference w:type="default" r:id="rId16"/>
      <w:pgSz w:w="12240" w:h="15840"/>
      <w:pgMar w:top="274" w:right="1008" w:bottom="864" w:left="1008" w:header="44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8B10E" w14:textId="77777777" w:rsidR="007B4A03" w:rsidRDefault="007B4A03" w:rsidP="00882AA9">
      <w:pPr>
        <w:spacing w:after="0" w:line="240" w:lineRule="auto"/>
      </w:pPr>
      <w:r>
        <w:separator/>
      </w:r>
    </w:p>
  </w:endnote>
  <w:endnote w:type="continuationSeparator" w:id="0">
    <w:p w14:paraId="61344944" w14:textId="77777777" w:rsidR="007B4A03" w:rsidRDefault="007B4A03" w:rsidP="00882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7D6BC" w14:textId="7B6D3DE3" w:rsidR="00B70734" w:rsidRDefault="00B70734" w:rsidP="00A56134">
    <w:pPr>
      <w:pStyle w:val="Footer"/>
      <w:tabs>
        <w:tab w:val="clear" w:pos="4680"/>
      </w:tabs>
      <w:jc w:val="center"/>
    </w:pPr>
    <w:r>
      <w:rPr>
        <w:rFonts w:ascii="Segoe UI" w:hAnsi="Segoe UI" w:cs="Segoe UI"/>
        <w:sz w:val="24"/>
        <w:szCs w:val="24"/>
      </w:rPr>
      <w:t>Q</w:t>
    </w:r>
    <w:r w:rsidRPr="009D6775">
      <w:rPr>
        <w:rFonts w:ascii="Segoe UI" w:hAnsi="Segoe UI" w:cs="Segoe UI"/>
        <w:sz w:val="24"/>
        <w:szCs w:val="24"/>
      </w:rPr>
      <w:t>uestions</w:t>
    </w:r>
    <w:r>
      <w:rPr>
        <w:rFonts w:ascii="Segoe UI" w:hAnsi="Segoe UI" w:cs="Segoe UI"/>
        <w:sz w:val="24"/>
        <w:szCs w:val="24"/>
      </w:rPr>
      <w:t>?</w:t>
    </w:r>
    <w:r w:rsidRPr="009D6775">
      <w:rPr>
        <w:rFonts w:ascii="Segoe UI" w:hAnsi="Segoe UI" w:cs="Segoe UI"/>
        <w:sz w:val="24"/>
        <w:szCs w:val="24"/>
      </w:rPr>
      <w:t xml:space="preserve"> </w:t>
    </w:r>
    <w:r>
      <w:rPr>
        <w:rFonts w:ascii="Segoe UI" w:hAnsi="Segoe UI" w:cs="Segoe UI"/>
        <w:sz w:val="24"/>
        <w:szCs w:val="24"/>
      </w:rPr>
      <w:t>C</w:t>
    </w:r>
    <w:r w:rsidRPr="009D6775">
      <w:rPr>
        <w:rFonts w:ascii="Segoe UI" w:hAnsi="Segoe UI" w:cs="Segoe UI"/>
        <w:sz w:val="24"/>
        <w:szCs w:val="24"/>
      </w:rPr>
      <w:t xml:space="preserve">ontact us at </w:t>
    </w:r>
    <w:hyperlink r:id="rId1" w:history="1">
      <w:r w:rsidRPr="00FD728C">
        <w:rPr>
          <w:rStyle w:val="Hyperlink"/>
          <w:rFonts w:ascii="Segoe UI" w:hAnsi="Segoe UI" w:cs="Segoe UI"/>
          <w:sz w:val="24"/>
          <w:szCs w:val="24"/>
        </w:rPr>
        <w:t>costrecovery@sfgov.org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75F6F" w14:textId="77777777" w:rsidR="007B4A03" w:rsidRDefault="007B4A03" w:rsidP="00882AA9">
      <w:pPr>
        <w:spacing w:after="0" w:line="240" w:lineRule="auto"/>
      </w:pPr>
      <w:r>
        <w:separator/>
      </w:r>
    </w:p>
  </w:footnote>
  <w:footnote w:type="continuationSeparator" w:id="0">
    <w:p w14:paraId="35C84267" w14:textId="77777777" w:rsidR="007B4A03" w:rsidRDefault="007B4A03" w:rsidP="00882AA9">
      <w:pPr>
        <w:spacing w:after="0" w:line="240" w:lineRule="auto"/>
      </w:pPr>
      <w:r>
        <w:continuationSeparator/>
      </w:r>
    </w:p>
  </w:footnote>
  <w:footnote w:type="continuationNotice" w:id="1">
    <w:p w14:paraId="7953FF32" w14:textId="77777777" w:rsidR="007B4A03" w:rsidRPr="00A56134" w:rsidRDefault="007B4A03">
      <w:pPr>
        <w:spacing w:after="0" w:line="240" w:lineRule="auto"/>
        <w:rPr>
          <w:sz w:val="10"/>
          <w:szCs w:val="10"/>
        </w:rPr>
      </w:pPr>
    </w:p>
  </w:footnote>
  <w:footnote w:id="2">
    <w:p w14:paraId="466CA9AF" w14:textId="04120DC9" w:rsidR="00031537" w:rsidRPr="00A329AD" w:rsidRDefault="00031537">
      <w:pPr>
        <w:pStyle w:val="FootnoteText"/>
        <w:rPr>
          <w:rFonts w:ascii="Segoe UI Semilight" w:hAnsi="Segoe UI Semilight" w:cs="Segoe UI Semilight"/>
        </w:rPr>
      </w:pPr>
      <w:r w:rsidRPr="00A329AD">
        <w:rPr>
          <w:rStyle w:val="FootnoteReference"/>
          <w:rFonts w:ascii="Segoe UI Semilight" w:hAnsi="Segoe UI Semilight" w:cs="Segoe UI Semilight"/>
        </w:rPr>
        <w:footnoteRef/>
      </w:r>
      <w:r w:rsidRPr="00A329AD">
        <w:rPr>
          <w:rFonts w:ascii="Segoe UI Semilight" w:hAnsi="Segoe UI Semilight" w:cs="Segoe UI Semilight"/>
        </w:rPr>
        <w:t xml:space="preserve"> The Controller’s Office is the City’s authorized agent for federal and state disaster assistance funding.</w:t>
      </w:r>
    </w:p>
  </w:footnote>
  <w:footnote w:id="3">
    <w:p w14:paraId="5490EBAD" w14:textId="5BEFFEE9" w:rsidR="00B9192A" w:rsidRDefault="00B9192A">
      <w:pPr>
        <w:pStyle w:val="FootnoteText"/>
      </w:pPr>
      <w:r>
        <w:rPr>
          <w:rStyle w:val="FootnoteReference"/>
        </w:rPr>
        <w:footnoteRef/>
      </w:r>
      <w:r>
        <w:t xml:space="preserve"> This includes an anticipated 18.75 percent reimbursement from the state, however, California Office of Emergency Services has not activated the California Disaster Assistance Act yet, so only up to 75% of eligible costs may be reimbursed.</w:t>
      </w:r>
    </w:p>
  </w:footnote>
  <w:footnote w:id="4">
    <w:p w14:paraId="534CDE03" w14:textId="3F437DE1" w:rsidR="00B70734" w:rsidRPr="00A329AD" w:rsidRDefault="00B70734" w:rsidP="004D4859">
      <w:pPr>
        <w:pStyle w:val="FootnoteText"/>
        <w:rPr>
          <w:rFonts w:ascii="Segoe UI Semilight" w:hAnsi="Segoe UI Semilight" w:cs="Segoe UI Semilight"/>
        </w:rPr>
      </w:pPr>
      <w:r w:rsidRPr="00A329AD">
        <w:rPr>
          <w:rStyle w:val="FootnoteReference"/>
          <w:rFonts w:ascii="Segoe UI Semilight" w:hAnsi="Segoe UI Semilight" w:cs="Segoe UI Semilight"/>
        </w:rPr>
        <w:footnoteRef/>
      </w:r>
      <w:r w:rsidRPr="00A329AD">
        <w:rPr>
          <w:rFonts w:ascii="Segoe UI Semilight" w:hAnsi="Segoe UI Semilight" w:cs="Segoe UI Semilight"/>
        </w:rPr>
        <w:t xml:space="preserve"> At the end of the emergency response period, the City </w:t>
      </w:r>
      <w:r w:rsidR="00BB73E2" w:rsidRPr="00A329AD">
        <w:rPr>
          <w:rFonts w:ascii="Segoe UI Semilight" w:hAnsi="Segoe UI Semilight" w:cs="Segoe UI Semilight"/>
        </w:rPr>
        <w:t xml:space="preserve">must </w:t>
      </w:r>
      <w:r w:rsidRPr="00A329AD">
        <w:rPr>
          <w:rFonts w:ascii="Segoe UI Semilight" w:hAnsi="Segoe UI Semilight" w:cs="Segoe UI Semilight"/>
        </w:rPr>
        <w:t xml:space="preserve">provide to FEMA </w:t>
      </w:r>
      <w:r w:rsidR="00BB73E2" w:rsidRPr="00A329AD">
        <w:rPr>
          <w:rFonts w:ascii="Segoe UI Semilight" w:hAnsi="Segoe UI Semilight" w:cs="Segoe UI Semilight"/>
        </w:rPr>
        <w:t xml:space="preserve">the </w:t>
      </w:r>
      <w:r w:rsidRPr="00A329AD">
        <w:rPr>
          <w:rFonts w:ascii="Segoe UI Semilight" w:hAnsi="Segoe UI Semilight" w:cs="Segoe UI Semilight"/>
        </w:rPr>
        <w:t xml:space="preserve">fair market value of any purchased equipment valued at more than $5,000 and with a useful life or more than </w:t>
      </w:r>
      <w:r w:rsidR="00BB73E2" w:rsidRPr="00A329AD">
        <w:rPr>
          <w:rFonts w:ascii="Segoe UI Semilight" w:hAnsi="Segoe UI Semilight" w:cs="Segoe UI Semilight"/>
        </w:rPr>
        <w:t>one</w:t>
      </w:r>
      <w:r w:rsidRPr="00A329AD">
        <w:rPr>
          <w:rFonts w:ascii="Segoe UI Semilight" w:hAnsi="Segoe UI Semilight" w:cs="Segoe UI Semilight"/>
        </w:rPr>
        <w:t xml:space="preserve"> year. FEMA reduces </w:t>
      </w:r>
      <w:r w:rsidR="00BB73E2" w:rsidRPr="00A329AD">
        <w:rPr>
          <w:rFonts w:ascii="Segoe UI Semilight" w:hAnsi="Segoe UI Semilight" w:cs="Segoe UI Semilight"/>
        </w:rPr>
        <w:t xml:space="preserve">the City’s </w:t>
      </w:r>
      <w:r w:rsidRPr="00A329AD">
        <w:rPr>
          <w:rFonts w:ascii="Segoe UI Semilight" w:hAnsi="Segoe UI Semilight" w:cs="Segoe UI Semilight"/>
        </w:rPr>
        <w:t>eligible funding by th</w:t>
      </w:r>
      <w:r w:rsidR="00BB73E2" w:rsidRPr="00A329AD">
        <w:rPr>
          <w:rFonts w:ascii="Segoe UI Semilight" w:hAnsi="Segoe UI Semilight" w:cs="Segoe UI Semilight"/>
        </w:rPr>
        <w:t>is</w:t>
      </w:r>
      <w:r w:rsidRPr="00A329AD">
        <w:rPr>
          <w:rFonts w:ascii="Segoe UI Semilight" w:hAnsi="Segoe UI Semilight" w:cs="Segoe UI Semilight"/>
        </w:rPr>
        <w:t xml:space="preserve"> fair market value.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A3C7D" w14:textId="449FCDD4" w:rsidR="00B70734" w:rsidRDefault="00B70734" w:rsidP="00FF023D">
    <w:pPr>
      <w:pStyle w:val="Title"/>
      <w:shd w:val="clear" w:color="auto" w:fill="244F6E" w:themeFill="accent1"/>
      <w:jc w:val="center"/>
      <w:rPr>
        <w:rFonts w:asciiTheme="minorHAnsi" w:hAnsiTheme="minorHAnsi" w:cstheme="minorHAnsi"/>
        <w:b/>
        <w:bCs/>
        <w:color w:val="FFFFFF" w:themeColor="background1"/>
        <w:sz w:val="38"/>
        <w:szCs w:val="38"/>
      </w:rPr>
    </w:pPr>
    <w:r>
      <w:rPr>
        <w:rFonts w:asciiTheme="minorHAnsi" w:hAnsiTheme="minorHAnsi" w:cstheme="minorHAnsi"/>
        <w:b/>
        <w:bCs/>
        <w:color w:val="FFFFFF" w:themeColor="background1"/>
        <w:sz w:val="38"/>
        <w:szCs w:val="38"/>
      </w:rPr>
      <w:t xml:space="preserve">COVID-19 Non-Personnel Costs: </w:t>
    </w:r>
  </w:p>
  <w:p w14:paraId="23195785" w14:textId="46C5801C" w:rsidR="00B70734" w:rsidRPr="00FF023D" w:rsidRDefault="00B70734" w:rsidP="00FF023D">
    <w:pPr>
      <w:pStyle w:val="Title"/>
      <w:shd w:val="clear" w:color="auto" w:fill="244F6E" w:themeFill="accent1"/>
      <w:jc w:val="center"/>
      <w:rPr>
        <w:rFonts w:asciiTheme="minorHAnsi" w:hAnsiTheme="minorHAnsi" w:cstheme="minorHAnsi"/>
        <w:b/>
        <w:bCs/>
        <w:color w:val="FFFFFF" w:themeColor="background1"/>
        <w:sz w:val="38"/>
        <w:szCs w:val="38"/>
      </w:rPr>
    </w:pPr>
    <w:r>
      <w:rPr>
        <w:rFonts w:asciiTheme="minorHAnsi" w:hAnsiTheme="minorHAnsi" w:cstheme="minorHAnsi"/>
        <w:b/>
        <w:bCs/>
        <w:color w:val="FFFFFF" w:themeColor="background1"/>
        <w:sz w:val="38"/>
        <w:szCs w:val="38"/>
      </w:rPr>
      <w:t xml:space="preserve">Departmental Cost Recovery </w:t>
    </w:r>
    <w:r w:rsidRPr="00FF023D">
      <w:rPr>
        <w:rFonts w:asciiTheme="minorHAnsi" w:hAnsiTheme="minorHAnsi" w:cstheme="minorHAnsi"/>
        <w:b/>
        <w:bCs/>
        <w:color w:val="FFFFFF" w:themeColor="background1"/>
        <w:sz w:val="38"/>
        <w:szCs w:val="38"/>
      </w:rPr>
      <w:t>Submi</w:t>
    </w:r>
    <w:r>
      <w:rPr>
        <w:rFonts w:asciiTheme="minorHAnsi" w:hAnsiTheme="minorHAnsi" w:cstheme="minorHAnsi"/>
        <w:b/>
        <w:bCs/>
        <w:color w:val="FFFFFF" w:themeColor="background1"/>
        <w:sz w:val="38"/>
        <w:szCs w:val="38"/>
      </w:rPr>
      <w:t>ttal</w:t>
    </w:r>
    <w:r w:rsidRPr="00FF023D">
      <w:rPr>
        <w:rFonts w:asciiTheme="minorHAnsi" w:hAnsiTheme="minorHAnsi" w:cstheme="minorHAnsi"/>
        <w:b/>
        <w:bCs/>
        <w:color w:val="FFFFFF" w:themeColor="background1"/>
        <w:sz w:val="38"/>
        <w:szCs w:val="38"/>
      </w:rPr>
      <w:t xml:space="preserve"> </w:t>
    </w:r>
    <w:r>
      <w:rPr>
        <w:rFonts w:asciiTheme="minorHAnsi" w:hAnsiTheme="minorHAnsi" w:cstheme="minorHAnsi"/>
        <w:b/>
        <w:bCs/>
        <w:color w:val="FFFFFF" w:themeColor="background1"/>
        <w:sz w:val="38"/>
        <w:szCs w:val="38"/>
      </w:rPr>
      <w:t>Requirements</w:t>
    </w:r>
  </w:p>
  <w:p w14:paraId="64890CE0" w14:textId="77777777" w:rsidR="00B70734" w:rsidRDefault="00B707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3452"/>
    <w:multiLevelType w:val="hybridMultilevel"/>
    <w:tmpl w:val="D226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2172A7"/>
    <w:multiLevelType w:val="hybridMultilevel"/>
    <w:tmpl w:val="3330313E"/>
    <w:lvl w:ilvl="0" w:tplc="1B98EAC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ED551E"/>
    <w:multiLevelType w:val="hybridMultilevel"/>
    <w:tmpl w:val="A8427B32"/>
    <w:lvl w:ilvl="0" w:tplc="1B98EAC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380A36"/>
    <w:multiLevelType w:val="hybridMultilevel"/>
    <w:tmpl w:val="EB20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6663F"/>
    <w:multiLevelType w:val="hybridMultilevel"/>
    <w:tmpl w:val="9D92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F137E"/>
    <w:multiLevelType w:val="hybridMultilevel"/>
    <w:tmpl w:val="920EC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61DB6"/>
    <w:multiLevelType w:val="hybridMultilevel"/>
    <w:tmpl w:val="2EB06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ACD1373"/>
    <w:multiLevelType w:val="hybridMultilevel"/>
    <w:tmpl w:val="B4FE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D5942"/>
    <w:multiLevelType w:val="hybridMultilevel"/>
    <w:tmpl w:val="93F0E8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9D586D"/>
    <w:multiLevelType w:val="hybridMultilevel"/>
    <w:tmpl w:val="5E240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259AF"/>
    <w:multiLevelType w:val="hybridMultilevel"/>
    <w:tmpl w:val="29145358"/>
    <w:lvl w:ilvl="0" w:tplc="F020A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963640"/>
    <w:multiLevelType w:val="hybridMultilevel"/>
    <w:tmpl w:val="FF224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30EB8"/>
    <w:multiLevelType w:val="hybridMultilevel"/>
    <w:tmpl w:val="76565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228F6"/>
    <w:multiLevelType w:val="hybridMultilevel"/>
    <w:tmpl w:val="D83C3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7E61B0"/>
    <w:multiLevelType w:val="hybridMultilevel"/>
    <w:tmpl w:val="D3EA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A0223"/>
    <w:multiLevelType w:val="hybridMultilevel"/>
    <w:tmpl w:val="6794F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696844"/>
    <w:multiLevelType w:val="hybridMultilevel"/>
    <w:tmpl w:val="28603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B78C9"/>
    <w:multiLevelType w:val="hybridMultilevel"/>
    <w:tmpl w:val="FC5A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B1C91"/>
    <w:multiLevelType w:val="hybridMultilevel"/>
    <w:tmpl w:val="20D84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89273C"/>
    <w:multiLevelType w:val="hybridMultilevel"/>
    <w:tmpl w:val="B05C5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8550C"/>
    <w:multiLevelType w:val="hybridMultilevel"/>
    <w:tmpl w:val="205E38BA"/>
    <w:lvl w:ilvl="0" w:tplc="1B98EAC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34421C"/>
    <w:multiLevelType w:val="hybridMultilevel"/>
    <w:tmpl w:val="611E516C"/>
    <w:lvl w:ilvl="0" w:tplc="1B98EAC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1B98EACC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7B4305E"/>
    <w:multiLevelType w:val="hybridMultilevel"/>
    <w:tmpl w:val="A3CC3964"/>
    <w:lvl w:ilvl="0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DE2479B"/>
    <w:multiLevelType w:val="hybridMultilevel"/>
    <w:tmpl w:val="3FC26964"/>
    <w:lvl w:ilvl="0" w:tplc="1B98EAC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1B98EACC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EA6066"/>
    <w:multiLevelType w:val="hybridMultilevel"/>
    <w:tmpl w:val="C39E1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A05E54"/>
    <w:multiLevelType w:val="hybridMultilevel"/>
    <w:tmpl w:val="06205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A9495B"/>
    <w:multiLevelType w:val="hybridMultilevel"/>
    <w:tmpl w:val="621C45CC"/>
    <w:lvl w:ilvl="0" w:tplc="011286D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F25C0"/>
    <w:multiLevelType w:val="hybridMultilevel"/>
    <w:tmpl w:val="34422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752F6"/>
    <w:multiLevelType w:val="hybridMultilevel"/>
    <w:tmpl w:val="B88A231E"/>
    <w:lvl w:ilvl="0" w:tplc="1B98EAC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3DC667"/>
    <w:multiLevelType w:val="hybridMultilevel"/>
    <w:tmpl w:val="CA0396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E60770D"/>
    <w:multiLevelType w:val="hybridMultilevel"/>
    <w:tmpl w:val="1BB0B95A"/>
    <w:lvl w:ilvl="0" w:tplc="1904F51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9713A"/>
    <w:multiLevelType w:val="hybridMultilevel"/>
    <w:tmpl w:val="39C801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1734852"/>
    <w:multiLevelType w:val="hybridMultilevel"/>
    <w:tmpl w:val="9104A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9C56B9"/>
    <w:multiLevelType w:val="hybridMultilevel"/>
    <w:tmpl w:val="EF482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F3ABD"/>
    <w:multiLevelType w:val="hybridMultilevel"/>
    <w:tmpl w:val="60A6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4805FD0"/>
    <w:multiLevelType w:val="hybridMultilevel"/>
    <w:tmpl w:val="DB8C4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5E66B5A"/>
    <w:multiLevelType w:val="hybridMultilevel"/>
    <w:tmpl w:val="BEE84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8599B"/>
    <w:multiLevelType w:val="hybridMultilevel"/>
    <w:tmpl w:val="9A6E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F3404"/>
    <w:multiLevelType w:val="hybridMultilevel"/>
    <w:tmpl w:val="9A38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930BC"/>
    <w:multiLevelType w:val="hybridMultilevel"/>
    <w:tmpl w:val="E558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C5015B6"/>
    <w:multiLevelType w:val="hybridMultilevel"/>
    <w:tmpl w:val="3CBEC1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E1911EC"/>
    <w:multiLevelType w:val="hybridMultilevel"/>
    <w:tmpl w:val="5D2A8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34DC7"/>
    <w:multiLevelType w:val="hybridMultilevel"/>
    <w:tmpl w:val="1EE22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1316C"/>
    <w:multiLevelType w:val="hybridMultilevel"/>
    <w:tmpl w:val="749C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4037EC"/>
    <w:multiLevelType w:val="hybridMultilevel"/>
    <w:tmpl w:val="111E1E0C"/>
    <w:lvl w:ilvl="0" w:tplc="089A5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369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E1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A63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EE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85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40D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61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A88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8B4571A"/>
    <w:multiLevelType w:val="hybridMultilevel"/>
    <w:tmpl w:val="B7EA2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A57C5A"/>
    <w:multiLevelType w:val="hybridMultilevel"/>
    <w:tmpl w:val="9F5C0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C81951"/>
    <w:multiLevelType w:val="hybridMultilevel"/>
    <w:tmpl w:val="6AAE0F4C"/>
    <w:lvl w:ilvl="0" w:tplc="1DE64910">
      <w:start w:val="1"/>
      <w:numFmt w:val="decimal"/>
      <w:lvlText w:val="%1."/>
      <w:lvlJc w:val="left"/>
      <w:pPr>
        <w:ind w:left="1080" w:hanging="360"/>
      </w:pPr>
      <w:rPr>
        <w:rFonts w:ascii="Segoe UI Semibold" w:hAnsi="Segoe UI Semibold" w:cs="Segoe UI Semibold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6759C6"/>
    <w:multiLevelType w:val="hybridMultilevel"/>
    <w:tmpl w:val="EDA6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8"/>
  </w:num>
  <w:num w:numId="3">
    <w:abstractNumId w:val="15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</w:num>
  <w:num w:numId="6">
    <w:abstractNumId w:val="42"/>
  </w:num>
  <w:num w:numId="7">
    <w:abstractNumId w:val="13"/>
  </w:num>
  <w:num w:numId="8">
    <w:abstractNumId w:val="3"/>
  </w:num>
  <w:num w:numId="9">
    <w:abstractNumId w:val="31"/>
  </w:num>
  <w:num w:numId="10">
    <w:abstractNumId w:val="41"/>
  </w:num>
  <w:num w:numId="11">
    <w:abstractNumId w:val="46"/>
  </w:num>
  <w:num w:numId="12">
    <w:abstractNumId w:val="16"/>
  </w:num>
  <w:num w:numId="13">
    <w:abstractNumId w:val="32"/>
  </w:num>
  <w:num w:numId="14">
    <w:abstractNumId w:val="19"/>
  </w:num>
  <w:num w:numId="15">
    <w:abstractNumId w:val="44"/>
  </w:num>
  <w:num w:numId="16">
    <w:abstractNumId w:val="11"/>
  </w:num>
  <w:num w:numId="17">
    <w:abstractNumId w:val="25"/>
  </w:num>
  <w:num w:numId="18">
    <w:abstractNumId w:val="18"/>
  </w:num>
  <w:num w:numId="19">
    <w:abstractNumId w:val="37"/>
  </w:num>
  <w:num w:numId="20">
    <w:abstractNumId w:val="43"/>
  </w:num>
  <w:num w:numId="21">
    <w:abstractNumId w:val="4"/>
  </w:num>
  <w:num w:numId="22">
    <w:abstractNumId w:val="7"/>
  </w:num>
  <w:num w:numId="23">
    <w:abstractNumId w:val="14"/>
  </w:num>
  <w:num w:numId="24">
    <w:abstractNumId w:val="48"/>
  </w:num>
  <w:num w:numId="25">
    <w:abstractNumId w:val="5"/>
  </w:num>
  <w:num w:numId="26">
    <w:abstractNumId w:val="9"/>
  </w:num>
  <w:num w:numId="27">
    <w:abstractNumId w:val="10"/>
  </w:num>
  <w:num w:numId="28">
    <w:abstractNumId w:val="40"/>
  </w:num>
  <w:num w:numId="29">
    <w:abstractNumId w:val="35"/>
  </w:num>
  <w:num w:numId="30">
    <w:abstractNumId w:val="26"/>
  </w:num>
  <w:num w:numId="31">
    <w:abstractNumId w:val="30"/>
  </w:num>
  <w:num w:numId="32">
    <w:abstractNumId w:val="36"/>
  </w:num>
  <w:num w:numId="33">
    <w:abstractNumId w:val="22"/>
  </w:num>
  <w:num w:numId="34">
    <w:abstractNumId w:val="0"/>
  </w:num>
  <w:num w:numId="35">
    <w:abstractNumId w:val="6"/>
  </w:num>
  <w:num w:numId="36">
    <w:abstractNumId w:val="39"/>
  </w:num>
  <w:num w:numId="37">
    <w:abstractNumId w:val="33"/>
  </w:num>
  <w:num w:numId="38">
    <w:abstractNumId w:val="12"/>
  </w:num>
  <w:num w:numId="39">
    <w:abstractNumId w:val="34"/>
  </w:num>
  <w:num w:numId="40">
    <w:abstractNumId w:val="29"/>
  </w:num>
  <w:num w:numId="41">
    <w:abstractNumId w:val="17"/>
  </w:num>
  <w:num w:numId="42">
    <w:abstractNumId w:val="23"/>
  </w:num>
  <w:num w:numId="43">
    <w:abstractNumId w:val="28"/>
  </w:num>
  <w:num w:numId="44">
    <w:abstractNumId w:val="2"/>
  </w:num>
  <w:num w:numId="45">
    <w:abstractNumId w:val="20"/>
  </w:num>
  <w:num w:numId="46">
    <w:abstractNumId w:val="45"/>
  </w:num>
  <w:num w:numId="47">
    <w:abstractNumId w:val="24"/>
  </w:num>
  <w:num w:numId="48">
    <w:abstractNumId w:val="1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3C"/>
    <w:rsid w:val="000008D1"/>
    <w:rsid w:val="00005363"/>
    <w:rsid w:val="00031537"/>
    <w:rsid w:val="00031EBA"/>
    <w:rsid w:val="00034751"/>
    <w:rsid w:val="00034E3A"/>
    <w:rsid w:val="00055439"/>
    <w:rsid w:val="00055D72"/>
    <w:rsid w:val="00076045"/>
    <w:rsid w:val="00083A42"/>
    <w:rsid w:val="00092563"/>
    <w:rsid w:val="0009333C"/>
    <w:rsid w:val="000A6D3B"/>
    <w:rsid w:val="000B1D9A"/>
    <w:rsid w:val="000F2928"/>
    <w:rsid w:val="000F5C55"/>
    <w:rsid w:val="0012345B"/>
    <w:rsid w:val="00135B8B"/>
    <w:rsid w:val="00143D4E"/>
    <w:rsid w:val="00152453"/>
    <w:rsid w:val="001634A3"/>
    <w:rsid w:val="00176409"/>
    <w:rsid w:val="0018460D"/>
    <w:rsid w:val="00194E7C"/>
    <w:rsid w:val="001A5882"/>
    <w:rsid w:val="001A5C01"/>
    <w:rsid w:val="001B1E14"/>
    <w:rsid w:val="001C30B8"/>
    <w:rsid w:val="001C487A"/>
    <w:rsid w:val="001D0ADD"/>
    <w:rsid w:val="001F184B"/>
    <w:rsid w:val="00206783"/>
    <w:rsid w:val="00206A3A"/>
    <w:rsid w:val="00235166"/>
    <w:rsid w:val="002411DC"/>
    <w:rsid w:val="002608CC"/>
    <w:rsid w:val="00261640"/>
    <w:rsid w:val="00261AA8"/>
    <w:rsid w:val="0027239B"/>
    <w:rsid w:val="002806DC"/>
    <w:rsid w:val="0028111E"/>
    <w:rsid w:val="002853D7"/>
    <w:rsid w:val="00295028"/>
    <w:rsid w:val="00297222"/>
    <w:rsid w:val="002A243C"/>
    <w:rsid w:val="002A4055"/>
    <w:rsid w:val="002A67F1"/>
    <w:rsid w:val="002D1BAF"/>
    <w:rsid w:val="002E4C16"/>
    <w:rsid w:val="002F4102"/>
    <w:rsid w:val="0030527F"/>
    <w:rsid w:val="00307568"/>
    <w:rsid w:val="0032549A"/>
    <w:rsid w:val="00336771"/>
    <w:rsid w:val="00337E64"/>
    <w:rsid w:val="00370E2C"/>
    <w:rsid w:val="0037139B"/>
    <w:rsid w:val="00372017"/>
    <w:rsid w:val="00372AD0"/>
    <w:rsid w:val="003752ED"/>
    <w:rsid w:val="0037797A"/>
    <w:rsid w:val="0039420A"/>
    <w:rsid w:val="003A34BB"/>
    <w:rsid w:val="003C0544"/>
    <w:rsid w:val="003C4C77"/>
    <w:rsid w:val="003C58C0"/>
    <w:rsid w:val="003C660B"/>
    <w:rsid w:val="003D47BF"/>
    <w:rsid w:val="003D7EAE"/>
    <w:rsid w:val="003F1154"/>
    <w:rsid w:val="003F6D91"/>
    <w:rsid w:val="00400B28"/>
    <w:rsid w:val="00400C36"/>
    <w:rsid w:val="004010DD"/>
    <w:rsid w:val="00404578"/>
    <w:rsid w:val="00406273"/>
    <w:rsid w:val="00421124"/>
    <w:rsid w:val="004278C2"/>
    <w:rsid w:val="00444D8F"/>
    <w:rsid w:val="00450326"/>
    <w:rsid w:val="00452AA3"/>
    <w:rsid w:val="00455727"/>
    <w:rsid w:val="004618F4"/>
    <w:rsid w:val="00477ABF"/>
    <w:rsid w:val="004B23D0"/>
    <w:rsid w:val="004D4859"/>
    <w:rsid w:val="004F1E0A"/>
    <w:rsid w:val="00507337"/>
    <w:rsid w:val="00507342"/>
    <w:rsid w:val="00517689"/>
    <w:rsid w:val="005245E0"/>
    <w:rsid w:val="00527D9E"/>
    <w:rsid w:val="00537257"/>
    <w:rsid w:val="00540FA6"/>
    <w:rsid w:val="00546749"/>
    <w:rsid w:val="00572A49"/>
    <w:rsid w:val="00580AD7"/>
    <w:rsid w:val="00580E4F"/>
    <w:rsid w:val="005A1C28"/>
    <w:rsid w:val="005A4702"/>
    <w:rsid w:val="005B5434"/>
    <w:rsid w:val="005D077B"/>
    <w:rsid w:val="005F4B91"/>
    <w:rsid w:val="00606487"/>
    <w:rsid w:val="00607596"/>
    <w:rsid w:val="00637BEF"/>
    <w:rsid w:val="00646C5E"/>
    <w:rsid w:val="00650000"/>
    <w:rsid w:val="006779FA"/>
    <w:rsid w:val="00682F16"/>
    <w:rsid w:val="00683407"/>
    <w:rsid w:val="00695C62"/>
    <w:rsid w:val="006B3A6C"/>
    <w:rsid w:val="006B50AF"/>
    <w:rsid w:val="006B59EC"/>
    <w:rsid w:val="006D1957"/>
    <w:rsid w:val="006D4B28"/>
    <w:rsid w:val="006E5DDA"/>
    <w:rsid w:val="006E6D14"/>
    <w:rsid w:val="006E7558"/>
    <w:rsid w:val="006F59B6"/>
    <w:rsid w:val="006F624B"/>
    <w:rsid w:val="007108F7"/>
    <w:rsid w:val="00711FF3"/>
    <w:rsid w:val="007158ED"/>
    <w:rsid w:val="0073463C"/>
    <w:rsid w:val="00734B8A"/>
    <w:rsid w:val="00735EF6"/>
    <w:rsid w:val="0074220F"/>
    <w:rsid w:val="00767412"/>
    <w:rsid w:val="007B4A03"/>
    <w:rsid w:val="007B58B6"/>
    <w:rsid w:val="007D1CAA"/>
    <w:rsid w:val="007D2B58"/>
    <w:rsid w:val="00810CB1"/>
    <w:rsid w:val="008127DE"/>
    <w:rsid w:val="00832DB4"/>
    <w:rsid w:val="00834832"/>
    <w:rsid w:val="00837DDE"/>
    <w:rsid w:val="0087093F"/>
    <w:rsid w:val="008769D3"/>
    <w:rsid w:val="0088110C"/>
    <w:rsid w:val="00882AA9"/>
    <w:rsid w:val="008870B4"/>
    <w:rsid w:val="00891368"/>
    <w:rsid w:val="00896A5B"/>
    <w:rsid w:val="008B1BE2"/>
    <w:rsid w:val="008C6648"/>
    <w:rsid w:val="008D1925"/>
    <w:rsid w:val="008E2092"/>
    <w:rsid w:val="008E20C5"/>
    <w:rsid w:val="008E2AB4"/>
    <w:rsid w:val="009064C5"/>
    <w:rsid w:val="0091164D"/>
    <w:rsid w:val="00946BD6"/>
    <w:rsid w:val="00963321"/>
    <w:rsid w:val="00966154"/>
    <w:rsid w:val="009676D2"/>
    <w:rsid w:val="00973265"/>
    <w:rsid w:val="00980D2E"/>
    <w:rsid w:val="0098507F"/>
    <w:rsid w:val="00987096"/>
    <w:rsid w:val="00994462"/>
    <w:rsid w:val="009965F4"/>
    <w:rsid w:val="009A7C2B"/>
    <w:rsid w:val="009C2560"/>
    <w:rsid w:val="009E27FA"/>
    <w:rsid w:val="00A04B33"/>
    <w:rsid w:val="00A329AD"/>
    <w:rsid w:val="00A4185C"/>
    <w:rsid w:val="00A45D98"/>
    <w:rsid w:val="00A46020"/>
    <w:rsid w:val="00A50B79"/>
    <w:rsid w:val="00A56134"/>
    <w:rsid w:val="00A561EA"/>
    <w:rsid w:val="00A56943"/>
    <w:rsid w:val="00A61DFB"/>
    <w:rsid w:val="00A65ADF"/>
    <w:rsid w:val="00A754F7"/>
    <w:rsid w:val="00A8022D"/>
    <w:rsid w:val="00A81464"/>
    <w:rsid w:val="00A939B6"/>
    <w:rsid w:val="00A95EB2"/>
    <w:rsid w:val="00AA16C1"/>
    <w:rsid w:val="00AA1E8A"/>
    <w:rsid w:val="00AA3419"/>
    <w:rsid w:val="00AA4BA1"/>
    <w:rsid w:val="00AA666F"/>
    <w:rsid w:val="00AA7D96"/>
    <w:rsid w:val="00AC199E"/>
    <w:rsid w:val="00AC3915"/>
    <w:rsid w:val="00AC42A4"/>
    <w:rsid w:val="00AD0BDC"/>
    <w:rsid w:val="00AD0CD9"/>
    <w:rsid w:val="00AD3CE0"/>
    <w:rsid w:val="00AE7084"/>
    <w:rsid w:val="00AF0DFA"/>
    <w:rsid w:val="00AF3477"/>
    <w:rsid w:val="00AF5342"/>
    <w:rsid w:val="00B02F27"/>
    <w:rsid w:val="00B10A25"/>
    <w:rsid w:val="00B42A81"/>
    <w:rsid w:val="00B4392D"/>
    <w:rsid w:val="00B60D3C"/>
    <w:rsid w:val="00B70734"/>
    <w:rsid w:val="00B724D6"/>
    <w:rsid w:val="00B72A00"/>
    <w:rsid w:val="00B73CD6"/>
    <w:rsid w:val="00B756A1"/>
    <w:rsid w:val="00B76A45"/>
    <w:rsid w:val="00B82973"/>
    <w:rsid w:val="00B9192A"/>
    <w:rsid w:val="00BA6CCB"/>
    <w:rsid w:val="00BB73E2"/>
    <w:rsid w:val="00BC0BB8"/>
    <w:rsid w:val="00BF4E5F"/>
    <w:rsid w:val="00C109B2"/>
    <w:rsid w:val="00C114B6"/>
    <w:rsid w:val="00C16C1E"/>
    <w:rsid w:val="00C21CAB"/>
    <w:rsid w:val="00C36929"/>
    <w:rsid w:val="00C6657A"/>
    <w:rsid w:val="00C72805"/>
    <w:rsid w:val="00C759BD"/>
    <w:rsid w:val="00C82303"/>
    <w:rsid w:val="00C84F47"/>
    <w:rsid w:val="00C879BF"/>
    <w:rsid w:val="00C922BA"/>
    <w:rsid w:val="00C92DDF"/>
    <w:rsid w:val="00CA05BF"/>
    <w:rsid w:val="00CA51B3"/>
    <w:rsid w:val="00CB2C91"/>
    <w:rsid w:val="00CB4246"/>
    <w:rsid w:val="00CB753D"/>
    <w:rsid w:val="00CC3962"/>
    <w:rsid w:val="00CC399B"/>
    <w:rsid w:val="00CC601F"/>
    <w:rsid w:val="00CD006E"/>
    <w:rsid w:val="00CD10EE"/>
    <w:rsid w:val="00CD2AC2"/>
    <w:rsid w:val="00CE1C53"/>
    <w:rsid w:val="00CE6A38"/>
    <w:rsid w:val="00CF6A36"/>
    <w:rsid w:val="00CF7208"/>
    <w:rsid w:val="00D058AE"/>
    <w:rsid w:val="00D0639E"/>
    <w:rsid w:val="00D122D7"/>
    <w:rsid w:val="00D218C2"/>
    <w:rsid w:val="00D31700"/>
    <w:rsid w:val="00D33DAE"/>
    <w:rsid w:val="00D606A1"/>
    <w:rsid w:val="00D6475D"/>
    <w:rsid w:val="00D66A40"/>
    <w:rsid w:val="00D7410E"/>
    <w:rsid w:val="00D83679"/>
    <w:rsid w:val="00D87913"/>
    <w:rsid w:val="00D93293"/>
    <w:rsid w:val="00DA3B05"/>
    <w:rsid w:val="00DA634D"/>
    <w:rsid w:val="00DB4755"/>
    <w:rsid w:val="00DC58F2"/>
    <w:rsid w:val="00DC5B38"/>
    <w:rsid w:val="00DC78B3"/>
    <w:rsid w:val="00DD04C2"/>
    <w:rsid w:val="00E26F3F"/>
    <w:rsid w:val="00E27243"/>
    <w:rsid w:val="00E34A5A"/>
    <w:rsid w:val="00E46E09"/>
    <w:rsid w:val="00E645D6"/>
    <w:rsid w:val="00E67B5F"/>
    <w:rsid w:val="00E748FF"/>
    <w:rsid w:val="00E76DD3"/>
    <w:rsid w:val="00E91B7B"/>
    <w:rsid w:val="00EA7737"/>
    <w:rsid w:val="00EA78F3"/>
    <w:rsid w:val="00EC185B"/>
    <w:rsid w:val="00ED1937"/>
    <w:rsid w:val="00ED3C47"/>
    <w:rsid w:val="00ED52B7"/>
    <w:rsid w:val="00EE4443"/>
    <w:rsid w:val="00EE61A9"/>
    <w:rsid w:val="00EE7E05"/>
    <w:rsid w:val="00EF305C"/>
    <w:rsid w:val="00F0690E"/>
    <w:rsid w:val="00F17F1C"/>
    <w:rsid w:val="00F249D7"/>
    <w:rsid w:val="00F27BB1"/>
    <w:rsid w:val="00F33901"/>
    <w:rsid w:val="00F42A76"/>
    <w:rsid w:val="00F436FD"/>
    <w:rsid w:val="00F73301"/>
    <w:rsid w:val="00F902F3"/>
    <w:rsid w:val="00F9358F"/>
    <w:rsid w:val="00FA3BC7"/>
    <w:rsid w:val="00FB2083"/>
    <w:rsid w:val="00FE6757"/>
    <w:rsid w:val="00FF023D"/>
    <w:rsid w:val="00FF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A820E"/>
  <w15:chartTrackingRefBased/>
  <w15:docId w15:val="{532DEA2C-E862-4126-8326-E05FFD94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66F"/>
  </w:style>
  <w:style w:type="paragraph" w:styleId="Heading1">
    <w:name w:val="heading 1"/>
    <w:basedOn w:val="Normal"/>
    <w:next w:val="Normal"/>
    <w:link w:val="Heading1Char"/>
    <w:uiPriority w:val="9"/>
    <w:qFormat/>
    <w:rsid w:val="00882A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B3B5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3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5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5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0E2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2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AA9"/>
  </w:style>
  <w:style w:type="paragraph" w:styleId="Footer">
    <w:name w:val="footer"/>
    <w:basedOn w:val="Normal"/>
    <w:link w:val="FooterChar"/>
    <w:uiPriority w:val="99"/>
    <w:unhideWhenUsed/>
    <w:rsid w:val="00882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AA9"/>
  </w:style>
  <w:style w:type="paragraph" w:styleId="Title">
    <w:name w:val="Title"/>
    <w:basedOn w:val="Normal"/>
    <w:next w:val="Normal"/>
    <w:link w:val="TitleChar"/>
    <w:uiPriority w:val="10"/>
    <w:qFormat/>
    <w:rsid w:val="00882A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2A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82AA9"/>
    <w:rPr>
      <w:rFonts w:asciiTheme="majorHAnsi" w:eastAsiaTheme="majorEastAsia" w:hAnsiTheme="majorHAnsi" w:cstheme="majorBidi"/>
      <w:color w:val="1B3B52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B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779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79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797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E2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2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2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A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392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F5342"/>
    <w:rPr>
      <w:i/>
      <w:iCs/>
    </w:rPr>
  </w:style>
  <w:style w:type="paragraph" w:customStyle="1" w:styleId="Default">
    <w:name w:val="Default"/>
    <w:rsid w:val="00241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4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controller.org/sites/default/files/Documents/SFPreparedness/Memo%20-%20FY%202019-20%20-%20Local%20Emergencies%20-%20Accounting%20for%20Personnel%20%26%20Non-Personnel%20Costs%2020190917%20FINAL%20Signed.pdf" TargetMode="External"/><Relationship Id="rId13" Type="http://schemas.openxmlformats.org/officeDocument/2006/relationships/hyperlink" Target="https://www.fema.gov/media-library-data/1591810809493-9f07d59dcfe9e0dce65ac9d92aa6caa7/June7-FEMA_Form_009_0_125_Rented_Equipment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ema.gov/media-library-data/1591810809664-9f07d59dcfe9e0dce65ac9d92aa6caa7/June9-FEMA_Form_009_0_127_FAE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ma.gov/media-library-data/1584386517416-40bc24e5a2c4154c1ee44ed143e6491b/Procurement_During_EE_Circumstances_Fact_Sheet_508AB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puobi-bifrost.sfgov.org/analytics/saw.dll?Dashbo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ma.gov/media-library-data/1584386517416-40bc24e5a2c4154c1ee44ed143e6491b/Procurement_During_EE_Circumstances_Fact_Sheet_508AB.pdf" TargetMode="External"/><Relationship Id="rId14" Type="http://schemas.openxmlformats.org/officeDocument/2006/relationships/hyperlink" Target="https://www.fema.gov/media-library-data/1591810809404-9f07d59dcfe9e0dce65ac9d92aa6caa7/June6-FEMA-Form-009_0_124_Material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strecovery@sfgov.org" TargetMode="External"/></Relationships>
</file>

<file path=word/theme/theme1.xml><?xml version="1.0" encoding="utf-8"?>
<a:theme xmlns:a="http://schemas.openxmlformats.org/drawingml/2006/main" name="Office Theme">
  <a:themeElements>
    <a:clrScheme name="Audits">
      <a:dk1>
        <a:sysClr val="windowText" lastClr="000000"/>
      </a:dk1>
      <a:lt1>
        <a:sysClr val="window" lastClr="FFFFFF"/>
      </a:lt1>
      <a:dk2>
        <a:srgbClr val="43444D"/>
      </a:dk2>
      <a:lt2>
        <a:srgbClr val="A49AA8"/>
      </a:lt2>
      <a:accent1>
        <a:srgbClr val="244F6E"/>
      </a:accent1>
      <a:accent2>
        <a:srgbClr val="954F72"/>
      </a:accent2>
      <a:accent3>
        <a:srgbClr val="F0AA0C"/>
      </a:accent3>
      <a:accent4>
        <a:srgbClr val="6997AF"/>
      </a:accent4>
      <a:accent5>
        <a:srgbClr val="3D8A73"/>
      </a:accent5>
      <a:accent6>
        <a:srgbClr val="9B2D83"/>
      </a:accent6>
      <a:hlink>
        <a:srgbClr val="244F6E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693CE-97CD-4DEB-80EB-6ED7B623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Ojo, Todd (CON)</dc:creator>
  <cp:keywords/>
  <dc:description/>
  <cp:lastModifiedBy>Basnet, Snehi (CON)</cp:lastModifiedBy>
  <cp:revision>3</cp:revision>
  <cp:lastPrinted>2020-03-21T00:13:00Z</cp:lastPrinted>
  <dcterms:created xsi:type="dcterms:W3CDTF">2020-06-16T01:00:00Z</dcterms:created>
  <dcterms:modified xsi:type="dcterms:W3CDTF">2020-06-19T14:46:00Z</dcterms:modified>
</cp:coreProperties>
</file>