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F211D" w14:textId="706648B3" w:rsidR="00CC2942" w:rsidRPr="009652A8" w:rsidRDefault="00CC2942" w:rsidP="00CC2942">
      <w:pPr>
        <w:pStyle w:val="Heading1"/>
        <w:rPr>
          <w:rFonts w:ascii="Segoe UI" w:hAnsi="Segoe UI" w:cs="Segoe UI"/>
        </w:rPr>
      </w:pPr>
      <w:r w:rsidRPr="009652A8">
        <w:rPr>
          <w:rFonts w:ascii="Segoe UI" w:hAnsi="Segoe UI" w:cs="Segoe UI"/>
        </w:rPr>
        <w:t>214s and Timekeeping</w:t>
      </w:r>
    </w:p>
    <w:p w14:paraId="4C20876F" w14:textId="0C77AED0" w:rsidR="00BD04F6" w:rsidRPr="00701982" w:rsidRDefault="00BD04F6" w:rsidP="00CC2942">
      <w:pPr>
        <w:pStyle w:val="Heading2"/>
        <w:rPr>
          <w:rFonts w:ascii="Segoe UI" w:hAnsi="Segoe UI" w:cs="Segoe UI"/>
          <w:sz w:val="24"/>
          <w:szCs w:val="20"/>
        </w:rPr>
      </w:pPr>
      <w:r w:rsidRPr="00701982">
        <w:rPr>
          <w:rFonts w:ascii="Segoe UI" w:hAnsi="Segoe UI" w:cs="Segoe UI"/>
          <w:sz w:val="24"/>
          <w:szCs w:val="20"/>
        </w:rPr>
        <w:t>Who should complete an ICS 214</w:t>
      </w:r>
      <w:r w:rsidR="00095208" w:rsidRPr="00701982">
        <w:rPr>
          <w:rFonts w:ascii="Segoe UI" w:hAnsi="Segoe UI" w:cs="Segoe UI"/>
          <w:sz w:val="24"/>
          <w:szCs w:val="20"/>
        </w:rPr>
        <w:t xml:space="preserve"> Activity Log (214)</w:t>
      </w:r>
      <w:r w:rsidRPr="00701982">
        <w:rPr>
          <w:rFonts w:ascii="Segoe UI" w:hAnsi="Segoe UI" w:cs="Segoe UI"/>
          <w:sz w:val="24"/>
          <w:szCs w:val="20"/>
        </w:rPr>
        <w:t>?</w:t>
      </w:r>
    </w:p>
    <w:p w14:paraId="4D0DE829" w14:textId="3E14A352" w:rsidR="00095208" w:rsidRPr="000E225E" w:rsidRDefault="00095208" w:rsidP="00095208">
      <w:pPr>
        <w:spacing w:after="0"/>
        <w:rPr>
          <w:rFonts w:ascii="Segoe UI" w:hAnsi="Segoe UI" w:cs="Segoe UI"/>
          <w:b/>
          <w:bCs/>
        </w:rPr>
      </w:pPr>
      <w:r w:rsidRPr="000E225E">
        <w:rPr>
          <w:rFonts w:ascii="Segoe UI" w:hAnsi="Segoe UI" w:cs="Segoe UI"/>
          <w:b/>
          <w:bCs/>
        </w:rPr>
        <w:t xml:space="preserve">Beginning January 1, 2021, you ONLY need to submit 214s </w:t>
      </w:r>
      <w:r w:rsidR="000F7BCC">
        <w:rPr>
          <w:rFonts w:ascii="Segoe UI" w:hAnsi="Segoe UI" w:cs="Segoe UI"/>
          <w:b/>
          <w:bCs/>
        </w:rPr>
        <w:t>if you</w:t>
      </w:r>
      <w:r w:rsidR="00AF60CA">
        <w:rPr>
          <w:rFonts w:ascii="Segoe UI" w:hAnsi="Segoe UI" w:cs="Segoe UI"/>
          <w:b/>
          <w:bCs/>
        </w:rPr>
        <w:t xml:space="preserve"> a</w:t>
      </w:r>
      <w:r w:rsidR="000F7BCC">
        <w:rPr>
          <w:rFonts w:ascii="Segoe UI" w:hAnsi="Segoe UI" w:cs="Segoe UI"/>
          <w:b/>
          <w:bCs/>
        </w:rPr>
        <w:t xml:space="preserve">re working </w:t>
      </w:r>
      <w:r w:rsidR="00190CB2">
        <w:rPr>
          <w:rFonts w:ascii="Segoe UI" w:hAnsi="Segoe UI" w:cs="Segoe UI"/>
          <w:b/>
          <w:bCs/>
        </w:rPr>
        <w:t xml:space="preserve">beyond your regular work hours (this includes both </w:t>
      </w:r>
      <w:r w:rsidRPr="000E225E">
        <w:rPr>
          <w:rFonts w:ascii="Segoe UI" w:hAnsi="Segoe UI" w:cs="Segoe UI"/>
          <w:b/>
          <w:bCs/>
        </w:rPr>
        <w:t>overtime</w:t>
      </w:r>
      <w:r w:rsidR="00D37820">
        <w:rPr>
          <w:rFonts w:ascii="Segoe UI" w:hAnsi="Segoe UI" w:cs="Segoe UI"/>
          <w:b/>
          <w:bCs/>
        </w:rPr>
        <w:t xml:space="preserve"> (OT)</w:t>
      </w:r>
      <w:r w:rsidR="00190CB2">
        <w:rPr>
          <w:rFonts w:ascii="Segoe UI" w:hAnsi="Segoe UI" w:cs="Segoe UI"/>
          <w:b/>
          <w:bCs/>
        </w:rPr>
        <w:t xml:space="preserve"> and comp</w:t>
      </w:r>
      <w:r w:rsidR="00D37820">
        <w:rPr>
          <w:rFonts w:ascii="Segoe UI" w:hAnsi="Segoe UI" w:cs="Segoe UI"/>
          <w:b/>
          <w:bCs/>
        </w:rPr>
        <w:t>ensatory time (CT)</w:t>
      </w:r>
      <w:r w:rsidR="00190CB2">
        <w:rPr>
          <w:rFonts w:ascii="Segoe UI" w:hAnsi="Segoe UI" w:cs="Segoe UI"/>
          <w:b/>
          <w:bCs/>
        </w:rPr>
        <w:t>)</w:t>
      </w:r>
      <w:r w:rsidR="00B77388">
        <w:rPr>
          <w:rFonts w:ascii="Segoe UI" w:hAnsi="Segoe UI" w:cs="Segoe UI"/>
          <w:b/>
          <w:bCs/>
        </w:rPr>
        <w:t xml:space="preserve">. You will also need to complete a 214 for </w:t>
      </w:r>
      <w:r w:rsidRPr="000E225E">
        <w:rPr>
          <w:rFonts w:ascii="Segoe UI" w:hAnsi="Segoe UI" w:cs="Segoe UI"/>
          <w:b/>
          <w:bCs/>
        </w:rPr>
        <w:t xml:space="preserve">regular </w:t>
      </w:r>
      <w:r>
        <w:rPr>
          <w:rFonts w:ascii="Segoe UI" w:hAnsi="Segoe UI" w:cs="Segoe UI"/>
          <w:b/>
          <w:bCs/>
        </w:rPr>
        <w:t xml:space="preserve">hours </w:t>
      </w:r>
      <w:r w:rsidR="00B77388">
        <w:rPr>
          <w:rFonts w:ascii="Segoe UI" w:hAnsi="Segoe UI" w:cs="Segoe UI"/>
          <w:b/>
          <w:bCs/>
        </w:rPr>
        <w:t>if the work you did qualifies</w:t>
      </w:r>
      <w:r w:rsidRPr="000E225E">
        <w:rPr>
          <w:rFonts w:ascii="Segoe UI" w:hAnsi="Segoe UI" w:cs="Segoe UI"/>
          <w:b/>
          <w:bCs/>
        </w:rPr>
        <w:t xml:space="preserve"> for </w:t>
      </w:r>
      <w:r w:rsidR="00B77388">
        <w:rPr>
          <w:rFonts w:ascii="Segoe UI" w:hAnsi="Segoe UI" w:cs="Segoe UI"/>
          <w:b/>
          <w:bCs/>
        </w:rPr>
        <w:t xml:space="preserve">FEMA </w:t>
      </w:r>
      <w:r w:rsidRPr="000E225E">
        <w:rPr>
          <w:rFonts w:ascii="Segoe UI" w:hAnsi="Segoe UI" w:cs="Segoe UI"/>
          <w:b/>
          <w:bCs/>
        </w:rPr>
        <w:t>reimbursement</w:t>
      </w:r>
      <w:r>
        <w:rPr>
          <w:rFonts w:ascii="Segoe UI" w:hAnsi="Segoe UI" w:cs="Segoe UI"/>
          <w:b/>
          <w:bCs/>
        </w:rPr>
        <w:t>.</w:t>
      </w:r>
      <w:r w:rsidR="00AF60CA">
        <w:rPr>
          <w:rFonts w:ascii="Segoe UI" w:hAnsi="Segoe UI" w:cs="Segoe UI"/>
          <w:b/>
          <w:bCs/>
        </w:rPr>
        <w:t xml:space="preserve"> Please refer to Appendi</w:t>
      </w:r>
      <w:r w:rsidR="007E5661">
        <w:rPr>
          <w:rFonts w:ascii="Segoe UI" w:hAnsi="Segoe UI" w:cs="Segoe UI"/>
          <w:b/>
          <w:bCs/>
        </w:rPr>
        <w:t>ces A &amp;</w:t>
      </w:r>
      <w:r w:rsidR="00AF60CA">
        <w:rPr>
          <w:rFonts w:ascii="Segoe UI" w:hAnsi="Segoe UI" w:cs="Segoe UI"/>
          <w:b/>
          <w:bCs/>
        </w:rPr>
        <w:t xml:space="preserve"> B of this document to determine whether the work you are involved in is FEMA eligible</w:t>
      </w:r>
      <w:r w:rsidR="0007121D">
        <w:rPr>
          <w:rFonts w:ascii="Segoe UI" w:hAnsi="Segoe UI" w:cs="Segoe UI"/>
          <w:b/>
          <w:bCs/>
        </w:rPr>
        <w:t xml:space="preserve"> work.</w:t>
      </w:r>
    </w:p>
    <w:p w14:paraId="3C315EC8" w14:textId="77777777" w:rsidR="00095208" w:rsidRDefault="00095208" w:rsidP="00BD04F6">
      <w:pPr>
        <w:spacing w:after="0"/>
        <w:rPr>
          <w:rFonts w:ascii="Segoe UI" w:hAnsi="Segoe UI" w:cs="Segoe UI"/>
        </w:rPr>
      </w:pPr>
    </w:p>
    <w:p w14:paraId="6DC7EA22" w14:textId="77EF8E50" w:rsidR="00CF5EAB" w:rsidRDefault="00CF5EAB" w:rsidP="00BD04F6">
      <w:pPr>
        <w:spacing w:after="0"/>
        <w:rPr>
          <w:rFonts w:ascii="Segoe UI" w:hAnsi="Segoe UI" w:cs="Segoe UI"/>
        </w:rPr>
      </w:pPr>
      <w:r>
        <w:rPr>
          <w:rFonts w:ascii="Segoe UI" w:hAnsi="Segoe UI" w:cs="Segoe UI"/>
        </w:rPr>
        <w:t>Y</w:t>
      </w:r>
      <w:r w:rsidRPr="00395728">
        <w:rPr>
          <w:rFonts w:ascii="Segoe UI" w:hAnsi="Segoe UI" w:cs="Segoe UI"/>
        </w:rPr>
        <w:t>ou should complete a daily online ICS 214 Activity Log</w:t>
      </w:r>
      <w:r>
        <w:rPr>
          <w:rFonts w:ascii="Segoe UI" w:hAnsi="Segoe UI" w:cs="Segoe UI"/>
        </w:rPr>
        <w:t xml:space="preserve"> if you are:</w:t>
      </w:r>
    </w:p>
    <w:p w14:paraId="0209F03A" w14:textId="77777777" w:rsidR="00CF5EAB" w:rsidRDefault="00CF5EAB" w:rsidP="00BD04F6">
      <w:pPr>
        <w:spacing w:after="0"/>
        <w:rPr>
          <w:rFonts w:ascii="Segoe UI" w:hAnsi="Segoe UI" w:cs="Segoe UI"/>
        </w:rPr>
      </w:pPr>
    </w:p>
    <w:p w14:paraId="484EEEDD" w14:textId="384B3663" w:rsidR="00CF5EAB" w:rsidRDefault="00CF5EAB" w:rsidP="00CF5EAB">
      <w:pPr>
        <w:pStyle w:val="ListParagraph"/>
        <w:numPr>
          <w:ilvl w:val="0"/>
          <w:numId w:val="13"/>
        </w:numPr>
        <w:spacing w:after="0"/>
        <w:rPr>
          <w:rFonts w:ascii="Segoe UI" w:hAnsi="Segoe UI" w:cs="Segoe UI"/>
        </w:rPr>
      </w:pPr>
      <w:r w:rsidRPr="00701982">
        <w:rPr>
          <w:rFonts w:ascii="Segoe UI" w:hAnsi="Segoe UI" w:cs="Segoe UI"/>
        </w:rPr>
        <w:t>I</w:t>
      </w:r>
      <w:r w:rsidR="00BD04F6" w:rsidRPr="00701982">
        <w:rPr>
          <w:rFonts w:ascii="Segoe UI" w:hAnsi="Segoe UI" w:cs="Segoe UI"/>
        </w:rPr>
        <w:t>nvolved in eligible emergency protective measures (as outlined by FEMA)</w:t>
      </w:r>
      <w:r w:rsidR="0028182C">
        <w:rPr>
          <w:rFonts w:ascii="Segoe UI" w:hAnsi="Segoe UI" w:cs="Segoe UI"/>
        </w:rPr>
        <w:t xml:space="preserve"> </w:t>
      </w:r>
      <w:r w:rsidR="00E1731A" w:rsidRPr="00701982">
        <w:rPr>
          <w:rFonts w:ascii="Segoe UI" w:hAnsi="Segoe UI" w:cs="Segoe UI"/>
          <w:color w:val="FF0000"/>
          <w:u w:val="single"/>
        </w:rPr>
        <w:t xml:space="preserve">and are working </w:t>
      </w:r>
      <w:r w:rsidR="00D37820">
        <w:rPr>
          <w:rFonts w:ascii="Segoe UI" w:hAnsi="Segoe UI" w:cs="Segoe UI"/>
          <w:color w:val="FF0000"/>
          <w:u w:val="single"/>
        </w:rPr>
        <w:t>OT/CT</w:t>
      </w:r>
      <w:r w:rsidR="0028182C" w:rsidRPr="0028182C">
        <w:rPr>
          <w:rFonts w:ascii="Segoe UI" w:hAnsi="Segoe UI" w:cs="Segoe UI"/>
          <w:color w:val="FF0000"/>
          <w:u w:val="single"/>
        </w:rPr>
        <w:t xml:space="preserve"> hours.</w:t>
      </w:r>
      <w:r w:rsidR="00D37820">
        <w:rPr>
          <w:rFonts w:ascii="Segoe UI" w:hAnsi="Segoe UI" w:cs="Segoe UI"/>
          <w:color w:val="FF0000"/>
          <w:u w:val="single"/>
        </w:rPr>
        <w:t xml:space="preserve"> Please note if you are working OT/CT on a certain day, you need to complete a 214 for all your hours on that day (yes even for the regular hours)</w:t>
      </w:r>
    </w:p>
    <w:p w14:paraId="23BFA013" w14:textId="71A51C3A" w:rsidR="00CF5EAB" w:rsidRDefault="00E26EF3" w:rsidP="00CF5EAB">
      <w:pPr>
        <w:pStyle w:val="ListParagraph"/>
        <w:numPr>
          <w:ilvl w:val="0"/>
          <w:numId w:val="13"/>
        </w:numPr>
        <w:spacing w:after="0"/>
        <w:rPr>
          <w:rFonts w:ascii="Segoe UI" w:hAnsi="Segoe UI" w:cs="Segoe UI"/>
        </w:rPr>
      </w:pPr>
      <w:r>
        <w:rPr>
          <w:rFonts w:ascii="Segoe UI" w:hAnsi="Segoe UI" w:cs="Segoe UI"/>
        </w:rPr>
        <w:t>G</w:t>
      </w:r>
      <w:r w:rsidR="00CF5EAB" w:rsidRPr="004530EB">
        <w:rPr>
          <w:rFonts w:ascii="Segoe UI" w:hAnsi="Segoe UI" w:cs="Segoe UI"/>
        </w:rPr>
        <w:t>rant-funded</w:t>
      </w:r>
      <w:r w:rsidR="00683169">
        <w:rPr>
          <w:rFonts w:ascii="Segoe UI" w:hAnsi="Segoe UI" w:cs="Segoe UI"/>
        </w:rPr>
        <w:t>, employee funded from restricted sources,</w:t>
      </w:r>
      <w:r w:rsidR="00CF5EAB" w:rsidRPr="004530EB">
        <w:rPr>
          <w:rFonts w:ascii="Segoe UI" w:hAnsi="Segoe UI" w:cs="Segoe UI"/>
        </w:rPr>
        <w:t xml:space="preserve"> temporary employee</w:t>
      </w:r>
      <w:r w:rsidR="007D0FED">
        <w:rPr>
          <w:rFonts w:ascii="Segoe UI" w:hAnsi="Segoe UI" w:cs="Segoe UI"/>
        </w:rPr>
        <w:t xml:space="preserve"> (hired for COVID work)</w:t>
      </w:r>
      <w:r w:rsidR="00095208">
        <w:rPr>
          <w:rFonts w:ascii="Segoe UI" w:hAnsi="Segoe UI" w:cs="Segoe UI"/>
        </w:rPr>
        <w:t xml:space="preserve"> or your regular time can be classified as a management cost (see Management Costs section on Page 6), </w:t>
      </w:r>
      <w:r w:rsidR="00CF5EAB" w:rsidRPr="004530EB">
        <w:rPr>
          <w:rFonts w:ascii="Segoe UI" w:hAnsi="Segoe UI" w:cs="Segoe UI"/>
        </w:rPr>
        <w:t>and your straight time is reimbursable by FEMA.</w:t>
      </w:r>
      <w:r w:rsidR="00CF5EAB">
        <w:rPr>
          <w:rFonts w:ascii="Segoe UI" w:hAnsi="Segoe UI" w:cs="Segoe UI"/>
        </w:rPr>
        <w:t xml:space="preserve"> In this case, please </w:t>
      </w:r>
      <w:r w:rsidR="00CF5EAB" w:rsidRPr="004530EB">
        <w:rPr>
          <w:rFonts w:ascii="Segoe UI" w:hAnsi="Segoe UI" w:cs="Segoe UI"/>
        </w:rPr>
        <w:t xml:space="preserve">complete a 214 for all hours </w:t>
      </w:r>
      <w:r w:rsidR="00CF5EAB">
        <w:rPr>
          <w:rFonts w:ascii="Segoe UI" w:hAnsi="Segoe UI" w:cs="Segoe UI"/>
        </w:rPr>
        <w:t xml:space="preserve">worked </w:t>
      </w:r>
      <w:r w:rsidR="00CF5EAB" w:rsidRPr="004530EB">
        <w:rPr>
          <w:rFonts w:ascii="Segoe UI" w:hAnsi="Segoe UI" w:cs="Segoe UI"/>
        </w:rPr>
        <w:t xml:space="preserve">(regular and </w:t>
      </w:r>
      <w:r w:rsidR="00D37820">
        <w:rPr>
          <w:rFonts w:ascii="Segoe UI" w:hAnsi="Segoe UI" w:cs="Segoe UI"/>
        </w:rPr>
        <w:t>OT/CT</w:t>
      </w:r>
      <w:r w:rsidR="00CF5EAB" w:rsidRPr="004530EB">
        <w:rPr>
          <w:rFonts w:ascii="Segoe UI" w:hAnsi="Segoe UI" w:cs="Segoe UI"/>
        </w:rPr>
        <w:t>)</w:t>
      </w:r>
      <w:r w:rsidR="00CF5EAB">
        <w:rPr>
          <w:rFonts w:ascii="Segoe UI" w:hAnsi="Segoe UI" w:cs="Segoe UI"/>
        </w:rPr>
        <w:t>.</w:t>
      </w:r>
      <w:r w:rsidR="00095208">
        <w:rPr>
          <w:rFonts w:ascii="Segoe UI" w:hAnsi="Segoe UI" w:cs="Segoe UI"/>
        </w:rPr>
        <w:t xml:space="preserve"> </w:t>
      </w:r>
    </w:p>
    <w:p w14:paraId="6C4CE725" w14:textId="659A968D" w:rsidR="007D0FED" w:rsidRPr="007D0FED" w:rsidRDefault="00FC4882" w:rsidP="007D0FED">
      <w:pPr>
        <w:pStyle w:val="ListParagraph"/>
        <w:numPr>
          <w:ilvl w:val="0"/>
          <w:numId w:val="13"/>
        </w:numPr>
        <w:spacing w:after="0" w:line="240" w:lineRule="auto"/>
        <w:rPr>
          <w:rFonts w:ascii="Segoe UI" w:eastAsia="Times New Roman" w:hAnsi="Segoe UI" w:cs="Segoe UI"/>
        </w:rPr>
      </w:pPr>
      <w:bookmarkStart w:id="0" w:name="_Hlk59110115"/>
      <w:r>
        <w:rPr>
          <w:rFonts w:ascii="Segoe UI" w:eastAsia="Times New Roman" w:hAnsi="Segoe UI" w:cs="Segoe UI"/>
        </w:rPr>
        <w:t>N</w:t>
      </w:r>
      <w:r w:rsidR="007D0FED" w:rsidRPr="007D0FED">
        <w:rPr>
          <w:rFonts w:ascii="Segoe UI" w:eastAsia="Times New Roman" w:hAnsi="Segoe UI" w:cs="Segoe UI"/>
        </w:rPr>
        <w:t xml:space="preserve">on-CCSF </w:t>
      </w:r>
      <w:r>
        <w:rPr>
          <w:rFonts w:ascii="Segoe UI" w:eastAsia="Times New Roman" w:hAnsi="Segoe UI" w:cs="Segoe UI"/>
        </w:rPr>
        <w:t xml:space="preserve">employee </w:t>
      </w:r>
      <w:r w:rsidR="007D0FED" w:rsidRPr="007D0FED">
        <w:rPr>
          <w:rFonts w:ascii="Segoe UI" w:eastAsia="Times New Roman" w:hAnsi="Segoe UI" w:cs="Segoe UI"/>
        </w:rPr>
        <w:t xml:space="preserve">under contract and have been requested to </w:t>
      </w:r>
      <w:r>
        <w:rPr>
          <w:rFonts w:ascii="Segoe UI" w:eastAsia="Times New Roman" w:hAnsi="Segoe UI" w:cs="Segoe UI"/>
        </w:rPr>
        <w:t>complete a 214</w:t>
      </w:r>
      <w:r w:rsidR="007D0FED">
        <w:rPr>
          <w:rFonts w:ascii="Segoe UI" w:eastAsia="Times New Roman" w:hAnsi="Segoe UI" w:cs="Segoe UI"/>
        </w:rPr>
        <w:t xml:space="preserve"> by the branch you report to.</w:t>
      </w:r>
    </w:p>
    <w:bookmarkEnd w:id="0"/>
    <w:p w14:paraId="049DDEAF" w14:textId="77777777" w:rsidR="00C71352" w:rsidRDefault="00C71352" w:rsidP="00095208">
      <w:pPr>
        <w:spacing w:after="0"/>
        <w:rPr>
          <w:rFonts w:ascii="Segoe UI" w:hAnsi="Segoe UI" w:cs="Segoe UI"/>
          <w:b/>
          <w:bCs/>
        </w:rPr>
      </w:pPr>
    </w:p>
    <w:p w14:paraId="3A9B519C" w14:textId="6CDA0FD2" w:rsidR="00095208" w:rsidRPr="00701982" w:rsidRDefault="00095208" w:rsidP="00701982">
      <w:pPr>
        <w:spacing w:after="0"/>
        <w:rPr>
          <w:rFonts w:ascii="Segoe UI" w:hAnsi="Segoe UI" w:cs="Segoe UI"/>
          <w:b/>
          <w:bCs/>
        </w:rPr>
      </w:pPr>
      <w:r w:rsidRPr="00701982">
        <w:rPr>
          <w:rFonts w:ascii="Segoe UI" w:hAnsi="Segoe UI" w:cs="Segoe UI"/>
          <w:b/>
          <w:bCs/>
        </w:rPr>
        <w:t>Please Note: You should also</w:t>
      </w:r>
      <w:r w:rsidR="001C736F">
        <w:rPr>
          <w:rFonts w:ascii="Segoe UI" w:hAnsi="Segoe UI" w:cs="Segoe UI"/>
          <w:b/>
          <w:bCs/>
        </w:rPr>
        <w:t xml:space="preserve"> always</w:t>
      </w:r>
      <w:r w:rsidRPr="00701982">
        <w:rPr>
          <w:rFonts w:ascii="Segoe UI" w:hAnsi="Segoe UI" w:cs="Segoe UI"/>
          <w:b/>
          <w:bCs/>
        </w:rPr>
        <w:t xml:space="preserve"> complete a 214 if directed to do so by your department.</w:t>
      </w:r>
    </w:p>
    <w:p w14:paraId="43BE2701" w14:textId="5D2E9BA8" w:rsidR="00CF5EAB" w:rsidRDefault="00CF5EAB" w:rsidP="00701982">
      <w:pPr>
        <w:pStyle w:val="ListParagraph"/>
        <w:spacing w:after="0"/>
        <w:ind w:left="720" w:firstLine="0"/>
        <w:rPr>
          <w:rFonts w:ascii="Segoe UI" w:hAnsi="Segoe UI" w:cs="Segoe UI"/>
        </w:rPr>
      </w:pPr>
    </w:p>
    <w:p w14:paraId="16F878EE" w14:textId="180EEFA5" w:rsidR="00BD04F6" w:rsidRPr="00701982" w:rsidRDefault="00BD04F6" w:rsidP="00CF5EAB">
      <w:pPr>
        <w:spacing w:after="0"/>
        <w:rPr>
          <w:rFonts w:ascii="Segoe UI" w:hAnsi="Segoe UI" w:cs="Segoe UI"/>
        </w:rPr>
      </w:pPr>
      <w:r w:rsidRPr="00701982">
        <w:rPr>
          <w:rFonts w:ascii="Segoe UI" w:hAnsi="Segoe UI" w:cs="Segoe UI"/>
        </w:rPr>
        <w:t xml:space="preserve">Staff involved in these </w:t>
      </w:r>
      <w:r w:rsidR="0028182C">
        <w:rPr>
          <w:rFonts w:ascii="Segoe UI" w:hAnsi="Segoe UI" w:cs="Segoe UI"/>
        </w:rPr>
        <w:t xml:space="preserve">eligible </w:t>
      </w:r>
      <w:r w:rsidRPr="00701982">
        <w:rPr>
          <w:rFonts w:ascii="Segoe UI" w:hAnsi="Segoe UI" w:cs="Segoe UI"/>
        </w:rPr>
        <w:t>activities are generally either assigned to:</w:t>
      </w:r>
    </w:p>
    <w:p w14:paraId="55440080" w14:textId="77777777" w:rsidR="00BD04F6" w:rsidRDefault="00BD04F6" w:rsidP="00BD04F6">
      <w:pPr>
        <w:pStyle w:val="ListParagraph"/>
        <w:rPr>
          <w:rFonts w:ascii="Segoe UI" w:hAnsi="Segoe UI" w:cs="Segoe UI"/>
        </w:rPr>
      </w:pPr>
    </w:p>
    <w:p w14:paraId="2CD417A0" w14:textId="77777777" w:rsidR="00BD04F6" w:rsidRDefault="00BD04F6" w:rsidP="00BD04F6">
      <w:pPr>
        <w:pStyle w:val="ListParagraph"/>
        <w:numPr>
          <w:ilvl w:val="0"/>
          <w:numId w:val="5"/>
        </w:numPr>
        <w:spacing w:after="0" w:line="240" w:lineRule="auto"/>
        <w:rPr>
          <w:rFonts w:ascii="Segoe UI" w:hAnsi="Segoe UI" w:cs="Segoe UI"/>
        </w:rPr>
      </w:pPr>
      <w:r>
        <w:rPr>
          <w:rFonts w:ascii="Segoe UI" w:hAnsi="Segoe UI" w:cs="Segoe UI"/>
        </w:rPr>
        <w:t>The COVID Command Center (working either at Moscone, remotely, or in the field) and spending time on COVID-19 emergency work.</w:t>
      </w:r>
    </w:p>
    <w:p w14:paraId="5F9B28E5" w14:textId="77777777" w:rsidR="00BD04F6" w:rsidRDefault="00BD04F6" w:rsidP="00BD04F6">
      <w:pPr>
        <w:pStyle w:val="ListParagraph"/>
        <w:numPr>
          <w:ilvl w:val="0"/>
          <w:numId w:val="5"/>
        </w:numPr>
        <w:spacing w:after="0" w:line="240" w:lineRule="auto"/>
        <w:rPr>
          <w:rFonts w:ascii="Segoe UI" w:hAnsi="Segoe UI" w:cs="Segoe UI"/>
        </w:rPr>
      </w:pPr>
      <w:r>
        <w:rPr>
          <w:rFonts w:ascii="Segoe UI" w:hAnsi="Segoe UI" w:cs="Segoe UI"/>
        </w:rPr>
        <w:t xml:space="preserve">A departmental DOC or working in the field (such as sheltering site or food bank) </w:t>
      </w:r>
      <w:r>
        <w:rPr>
          <w:rFonts w:ascii="Segoe UI" w:hAnsi="Segoe UI" w:cs="Segoe UI"/>
          <w:u w:val="single"/>
        </w:rPr>
        <w:t>AND</w:t>
      </w:r>
      <w:r>
        <w:rPr>
          <w:rFonts w:ascii="Segoe UI" w:hAnsi="Segoe UI" w:cs="Segoe UI"/>
        </w:rPr>
        <w:t xml:space="preserve"> spending time on COVID-19 emergency work.</w:t>
      </w:r>
    </w:p>
    <w:p w14:paraId="5E7CB5E0" w14:textId="77777777" w:rsidR="00BD04F6" w:rsidRDefault="00BD04F6" w:rsidP="00BD04F6">
      <w:pPr>
        <w:pStyle w:val="ListParagraph"/>
        <w:spacing w:after="0" w:line="240" w:lineRule="auto"/>
        <w:rPr>
          <w:rFonts w:ascii="Segoe UI" w:hAnsi="Segoe UI" w:cs="Segoe UI"/>
        </w:rPr>
      </w:pPr>
    </w:p>
    <w:p w14:paraId="715A46A9" w14:textId="41C907E7" w:rsidR="00BD04F6" w:rsidRDefault="00BD04F6" w:rsidP="00BD04F6">
      <w:pPr>
        <w:pStyle w:val="ListParagraph"/>
        <w:spacing w:line="240" w:lineRule="auto"/>
        <w:ind w:left="0" w:firstLine="0"/>
        <w:rPr>
          <w:rFonts w:ascii="Segoe UI" w:hAnsi="Segoe UI" w:cs="Segoe UI"/>
        </w:rPr>
      </w:pPr>
      <w:r>
        <w:rPr>
          <w:rFonts w:ascii="Segoe UI" w:hAnsi="Segoe UI" w:cs="Segoe UI"/>
        </w:rPr>
        <w:t>If you are not assigned to the COVID Command Center and</w:t>
      </w:r>
      <w:r w:rsidR="00395728">
        <w:rPr>
          <w:rFonts w:ascii="Segoe UI" w:hAnsi="Segoe UI" w:cs="Segoe UI"/>
        </w:rPr>
        <w:t>/or</w:t>
      </w:r>
      <w:r>
        <w:rPr>
          <w:rFonts w:ascii="Segoe UI" w:hAnsi="Segoe UI" w:cs="Segoe UI"/>
        </w:rPr>
        <w:t xml:space="preserve"> your DOC is focused on reopening and continuity of operations, you </w:t>
      </w:r>
      <w:r>
        <w:rPr>
          <w:rFonts w:ascii="Segoe UI" w:hAnsi="Segoe UI" w:cs="Segoe UI"/>
          <w:u w:val="single"/>
        </w:rPr>
        <w:t>do not</w:t>
      </w:r>
      <w:r>
        <w:rPr>
          <w:rFonts w:ascii="Segoe UI" w:hAnsi="Segoe UI" w:cs="Segoe UI"/>
        </w:rPr>
        <w:t xml:space="preserve"> need to complete a 214 because those activities are not reimbursable by FEMA. </w:t>
      </w:r>
    </w:p>
    <w:p w14:paraId="2F55BE00" w14:textId="55525146" w:rsidR="00BD04F6" w:rsidRDefault="00BD04F6" w:rsidP="00BD04F6">
      <w:pPr>
        <w:rPr>
          <w:rFonts w:ascii="Segoe UI" w:hAnsi="Segoe UI" w:cs="Segoe UI"/>
        </w:rPr>
      </w:pPr>
      <w:r>
        <w:rPr>
          <w:rFonts w:ascii="Segoe UI" w:hAnsi="Segoe UI" w:cs="Segoe UI"/>
        </w:rPr>
        <w:t xml:space="preserve">FEMA-eligible work for the COVID-19 pandemic </w:t>
      </w:r>
      <w:r w:rsidRPr="00CC2942">
        <w:rPr>
          <w:rFonts w:ascii="Segoe UI" w:hAnsi="Segoe UI" w:cs="Segoe UI"/>
        </w:rPr>
        <w:t>(revised by FEMA and effective as of 9/15/2020)</w:t>
      </w:r>
      <w:r>
        <w:rPr>
          <w:rFonts w:ascii="Segoe UI" w:hAnsi="Segoe UI" w:cs="Segoe UI"/>
        </w:rPr>
        <w:t xml:space="preserve"> is </w:t>
      </w:r>
      <w:r w:rsidR="00D37820">
        <w:rPr>
          <w:rFonts w:ascii="Segoe UI" w:hAnsi="Segoe UI" w:cs="Segoe UI"/>
        </w:rPr>
        <w:t>included in Appendix A and also available</w:t>
      </w:r>
      <w:r w:rsidR="00E1731A">
        <w:rPr>
          <w:rFonts w:ascii="Segoe UI" w:hAnsi="Segoe UI" w:cs="Segoe UI"/>
        </w:rPr>
        <w:t xml:space="preserve"> </w:t>
      </w:r>
      <w:hyperlink r:id="rId11" w:history="1">
        <w:r w:rsidR="00E1731A" w:rsidRPr="00572947">
          <w:rPr>
            <w:rStyle w:val="Hyperlink"/>
            <w:rFonts w:ascii="Segoe UI" w:hAnsi="Segoe UI" w:cs="Segoe UI"/>
          </w:rPr>
          <w:t>here</w:t>
        </w:r>
      </w:hyperlink>
      <w:r w:rsidR="00D37820">
        <w:rPr>
          <w:rStyle w:val="Hyperlink"/>
          <w:rFonts w:ascii="Segoe UI" w:hAnsi="Segoe UI" w:cs="Segoe UI"/>
        </w:rPr>
        <w:t>.</w:t>
      </w:r>
    </w:p>
    <w:p w14:paraId="387840B0" w14:textId="77777777" w:rsidR="00C71352" w:rsidRDefault="00C71352" w:rsidP="00CF5EAB">
      <w:pPr>
        <w:spacing w:after="0"/>
        <w:rPr>
          <w:rFonts w:ascii="Segoe UI" w:hAnsi="Segoe UI" w:cs="Segoe UI"/>
          <w:b/>
          <w:bCs/>
        </w:rPr>
      </w:pPr>
    </w:p>
    <w:p w14:paraId="2DB1B934" w14:textId="3B68A46A" w:rsidR="00C71352" w:rsidRPr="00701982" w:rsidRDefault="00C71352" w:rsidP="00CF5EAB">
      <w:pPr>
        <w:spacing w:after="0"/>
        <w:rPr>
          <w:rFonts w:ascii="Segoe UI" w:hAnsi="Segoe UI" w:cs="Segoe UI"/>
          <w:b/>
          <w:bCs/>
        </w:rPr>
      </w:pPr>
      <w:r w:rsidRPr="00701982">
        <w:rPr>
          <w:rFonts w:ascii="Segoe UI" w:hAnsi="Segoe UI" w:cs="Segoe UI"/>
          <w:b/>
          <w:bCs/>
        </w:rPr>
        <w:t>Timesheet coding</w:t>
      </w:r>
    </w:p>
    <w:p w14:paraId="2D8AA856" w14:textId="77777777" w:rsidR="00C71352" w:rsidRDefault="00C71352" w:rsidP="00CF5EAB">
      <w:pPr>
        <w:spacing w:after="0"/>
        <w:rPr>
          <w:rFonts w:ascii="Segoe UI" w:hAnsi="Segoe UI" w:cs="Segoe UI"/>
        </w:rPr>
      </w:pPr>
    </w:p>
    <w:p w14:paraId="53B9EF9B" w14:textId="0DB6814A" w:rsidR="00CF5EAB" w:rsidRDefault="00CF5EAB" w:rsidP="00CF5EAB">
      <w:pPr>
        <w:spacing w:after="0"/>
        <w:rPr>
          <w:rFonts w:ascii="Segoe UI" w:hAnsi="Segoe UI" w:cs="Segoe UI"/>
        </w:rPr>
      </w:pPr>
      <w:r>
        <w:rPr>
          <w:rFonts w:ascii="Segoe UI" w:hAnsi="Segoe UI" w:cs="Segoe UI"/>
        </w:rPr>
        <w:t xml:space="preserve">If performing tasks related to COVID-19 emergency response and, thus, performing COVID-19 work that </w:t>
      </w:r>
      <w:r w:rsidRPr="00D44063">
        <w:rPr>
          <w:rFonts w:ascii="Segoe UI" w:hAnsi="Segoe UI" w:cs="Segoe UI"/>
          <w:u w:val="single"/>
        </w:rPr>
        <w:t>is</w:t>
      </w:r>
      <w:r w:rsidRPr="000816C4">
        <w:rPr>
          <w:rFonts w:ascii="Segoe UI" w:hAnsi="Segoe UI" w:cs="Segoe UI"/>
        </w:rPr>
        <w:t xml:space="preserve"> reimbursable by FEMA</w:t>
      </w:r>
      <w:r>
        <w:rPr>
          <w:rFonts w:ascii="Segoe UI" w:hAnsi="Segoe UI" w:cs="Segoe UI"/>
        </w:rPr>
        <w:t xml:space="preserve">, please code time to: </w:t>
      </w:r>
    </w:p>
    <w:p w14:paraId="1F29EC05" w14:textId="77777777" w:rsidR="00CF5EAB" w:rsidRDefault="00CF5EAB" w:rsidP="00CF5EAB">
      <w:pPr>
        <w:spacing w:after="0"/>
        <w:rPr>
          <w:rFonts w:ascii="Segoe UI" w:hAnsi="Segoe UI" w:cs="Segoe UI"/>
          <w:b/>
          <w:bCs/>
        </w:rPr>
      </w:pPr>
    </w:p>
    <w:p w14:paraId="26504612" w14:textId="5A6ADBA3" w:rsidR="00CF5EAB" w:rsidRDefault="00CF5EAB" w:rsidP="00CF5EAB">
      <w:pPr>
        <w:spacing w:after="0"/>
        <w:rPr>
          <w:rFonts w:ascii="Segoe UI" w:hAnsi="Segoe UI" w:cs="Segoe UI"/>
        </w:rPr>
      </w:pPr>
      <w:r w:rsidRPr="009146BA">
        <w:rPr>
          <w:rFonts w:ascii="Segoe UI" w:hAnsi="Segoe UI" w:cs="Segoe UI"/>
          <w:b/>
          <w:bCs/>
        </w:rPr>
        <w:lastRenderedPageBreak/>
        <w:t xml:space="preserve">Project code: 10033788 </w:t>
      </w:r>
      <w:r>
        <w:rPr>
          <w:rFonts w:ascii="Segoe UI" w:hAnsi="Segoe UI" w:cs="Segoe UI"/>
          <w:b/>
          <w:bCs/>
        </w:rPr>
        <w:t>or departmental COVID project code</w:t>
      </w:r>
      <w:r w:rsidR="00190CB2">
        <w:rPr>
          <w:rFonts w:ascii="Segoe UI" w:hAnsi="Segoe UI" w:cs="Segoe UI"/>
          <w:b/>
          <w:bCs/>
        </w:rPr>
        <w:t xml:space="preserve"> (please see Appendix C for all COVID project codes)</w:t>
      </w:r>
    </w:p>
    <w:p w14:paraId="709CFA9A" w14:textId="77777777" w:rsidR="00CF5EAB" w:rsidRPr="009146BA" w:rsidRDefault="00CF5EAB" w:rsidP="00CF5EAB">
      <w:pPr>
        <w:spacing w:after="0"/>
        <w:rPr>
          <w:rFonts w:ascii="Segoe UI" w:hAnsi="Segoe UI" w:cs="Segoe UI"/>
          <w:b/>
          <w:bCs/>
        </w:rPr>
      </w:pPr>
      <w:r>
        <w:rPr>
          <w:rFonts w:ascii="Segoe UI" w:hAnsi="Segoe UI" w:cs="Segoe UI"/>
          <w:b/>
          <w:bCs/>
        </w:rPr>
        <w:t>Incident code: 201920000B</w:t>
      </w:r>
    </w:p>
    <w:p w14:paraId="5146CC85" w14:textId="77777777" w:rsidR="00CF5EAB" w:rsidRDefault="00CF5EAB" w:rsidP="00CF5EAB">
      <w:pPr>
        <w:spacing w:after="0"/>
        <w:rPr>
          <w:rFonts w:ascii="Segoe UI" w:hAnsi="Segoe UI" w:cs="Segoe UI"/>
        </w:rPr>
      </w:pPr>
      <w:r w:rsidRPr="009146BA">
        <w:rPr>
          <w:rFonts w:ascii="Segoe UI" w:hAnsi="Segoe UI" w:cs="Segoe UI"/>
          <w:b/>
          <w:bCs/>
        </w:rPr>
        <w:t>Project activity code: 0001</w:t>
      </w:r>
      <w:r>
        <w:rPr>
          <w:rFonts w:ascii="Segoe UI" w:hAnsi="Segoe UI" w:cs="Segoe UI"/>
          <w:b/>
          <w:bCs/>
        </w:rPr>
        <w:t xml:space="preserve"> </w:t>
      </w:r>
      <w:r w:rsidRPr="009146BA">
        <w:rPr>
          <w:rFonts w:ascii="Segoe UI" w:hAnsi="Segoe UI" w:cs="Segoe UI"/>
          <w:b/>
          <w:bCs/>
        </w:rPr>
        <w:t>- Emergency Protective Measures</w:t>
      </w:r>
      <w:r>
        <w:rPr>
          <w:rFonts w:ascii="Segoe UI" w:hAnsi="Segoe UI" w:cs="Segoe UI"/>
          <w:b/>
          <w:bCs/>
        </w:rPr>
        <w:t xml:space="preserve"> </w:t>
      </w:r>
    </w:p>
    <w:p w14:paraId="6CEB229E" w14:textId="68879C5E" w:rsidR="00CF5EAB" w:rsidRPr="00701982" w:rsidRDefault="00CF5EAB" w:rsidP="00701982">
      <w:pPr>
        <w:pStyle w:val="Heading2"/>
        <w:rPr>
          <w:rFonts w:ascii="Segoe UI" w:hAnsi="Segoe UI" w:cs="Segoe UI"/>
          <w:b w:val="0"/>
          <w:sz w:val="24"/>
          <w:szCs w:val="20"/>
        </w:rPr>
      </w:pPr>
      <w:r w:rsidRPr="00701982">
        <w:rPr>
          <w:rFonts w:ascii="Segoe UI" w:hAnsi="Segoe UI" w:cs="Segoe UI"/>
          <w:sz w:val="24"/>
          <w:szCs w:val="20"/>
        </w:rPr>
        <w:t>Is there COVID-19 related work that does not require a 214?</w:t>
      </w:r>
    </w:p>
    <w:p w14:paraId="2C8559E8" w14:textId="1D041011" w:rsidR="00572947" w:rsidRDefault="00572947" w:rsidP="00572947">
      <w:pPr>
        <w:spacing w:before="240"/>
        <w:rPr>
          <w:rFonts w:ascii="Segoe UI" w:hAnsi="Segoe UI" w:cs="Segoe UI"/>
          <w:b/>
          <w:bCs/>
        </w:rPr>
      </w:pPr>
      <w:r>
        <w:rPr>
          <w:rFonts w:ascii="Segoe UI" w:hAnsi="Segoe UI" w:cs="Segoe UI"/>
          <w:b/>
          <w:bCs/>
        </w:rPr>
        <w:t xml:space="preserve">If I am working on something COVID-related, that is not in one of the FEMA-reimbursable categories </w:t>
      </w:r>
      <w:r w:rsidR="00D37820">
        <w:rPr>
          <w:rFonts w:ascii="Segoe UI" w:hAnsi="Segoe UI" w:cs="Segoe UI"/>
          <w:b/>
          <w:bCs/>
        </w:rPr>
        <w:t>in Appendix A</w:t>
      </w:r>
      <w:r>
        <w:rPr>
          <w:rFonts w:ascii="Segoe UI" w:hAnsi="Segoe UI" w:cs="Segoe UI"/>
          <w:b/>
          <w:bCs/>
        </w:rPr>
        <w:t>, do I need to complete a 214?</w:t>
      </w:r>
    </w:p>
    <w:p w14:paraId="12D6F3A6" w14:textId="77777777" w:rsidR="00572947" w:rsidRDefault="00572947" w:rsidP="00572947">
      <w:pPr>
        <w:rPr>
          <w:rFonts w:ascii="Segoe UI" w:hAnsi="Segoe UI" w:cs="Segoe UI"/>
        </w:rPr>
      </w:pPr>
      <w:r>
        <w:rPr>
          <w:rFonts w:ascii="Segoe UI" w:hAnsi="Segoe UI" w:cs="Segoe UI"/>
        </w:rPr>
        <w:t>If you are working on COVID-related activities that do not fall under any of the eligible categories listed above, you</w:t>
      </w:r>
      <w:r>
        <w:rPr>
          <w:rFonts w:ascii="Segoe UI" w:hAnsi="Segoe UI" w:cs="Segoe UI"/>
          <w:u w:val="single"/>
        </w:rPr>
        <w:t xml:space="preserve"> do not</w:t>
      </w:r>
      <w:r>
        <w:rPr>
          <w:rFonts w:ascii="Segoe UI" w:hAnsi="Segoe UI" w:cs="Segoe UI"/>
        </w:rPr>
        <w:t xml:space="preserve"> need to complete a 214. Simply operating in a COVID environment will be </w:t>
      </w:r>
      <w:r>
        <w:rPr>
          <w:rFonts w:ascii="Segoe UI" w:hAnsi="Segoe UI" w:cs="Segoe UI"/>
          <w:b/>
          <w:bCs/>
        </w:rPr>
        <w:t>considered an increased operating expense and will not be eligible</w:t>
      </w:r>
      <w:r>
        <w:rPr>
          <w:rFonts w:ascii="Segoe UI" w:hAnsi="Segoe UI" w:cs="Segoe UI"/>
        </w:rPr>
        <w:t xml:space="preserve">. Examples of such activities are: </w:t>
      </w:r>
    </w:p>
    <w:p w14:paraId="5B4DDD07"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Workplace analysis to prepare for return to work</w:t>
      </w:r>
    </w:p>
    <w:p w14:paraId="0FF364A1"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Coordinating equipment pick up for teleworking</w:t>
      </w:r>
    </w:p>
    <w:p w14:paraId="41C3A10D" w14:textId="783928E5" w:rsidR="00572947" w:rsidRPr="00FC4905" w:rsidRDefault="00572947" w:rsidP="000C09F1">
      <w:pPr>
        <w:pStyle w:val="ListParagraph"/>
        <w:numPr>
          <w:ilvl w:val="0"/>
          <w:numId w:val="6"/>
        </w:numPr>
        <w:spacing w:after="0" w:line="240" w:lineRule="auto"/>
        <w:rPr>
          <w:rFonts w:ascii="Segoe UI" w:hAnsi="Segoe UI" w:cs="Segoe UI"/>
        </w:rPr>
      </w:pPr>
      <w:r>
        <w:rPr>
          <w:rFonts w:ascii="Segoe UI" w:hAnsi="Segoe UI" w:cs="Segoe UI"/>
        </w:rPr>
        <w:t>Providing virtual support for teleworking employees</w:t>
      </w:r>
    </w:p>
    <w:p w14:paraId="6649A211" w14:textId="3FE92156" w:rsidR="00190CB2" w:rsidRDefault="00572947" w:rsidP="00572947">
      <w:pPr>
        <w:pStyle w:val="ListParagraph"/>
        <w:numPr>
          <w:ilvl w:val="0"/>
          <w:numId w:val="6"/>
        </w:numPr>
        <w:spacing w:after="0" w:line="240" w:lineRule="auto"/>
        <w:rPr>
          <w:rFonts w:ascii="Segoe UI" w:hAnsi="Segoe UI" w:cs="Segoe UI"/>
        </w:rPr>
      </w:pPr>
      <w:r>
        <w:rPr>
          <w:rFonts w:ascii="Segoe UI" w:hAnsi="Segoe UI" w:cs="Segoe UI"/>
        </w:rPr>
        <w:t>Working on or at congregate shelter sites</w:t>
      </w:r>
    </w:p>
    <w:p w14:paraId="4D798211" w14:textId="77777777" w:rsidR="00190CB2" w:rsidRDefault="00190CB2" w:rsidP="00190CB2">
      <w:pPr>
        <w:spacing w:after="0" w:line="240" w:lineRule="auto"/>
        <w:rPr>
          <w:rStyle w:val="Emphasis"/>
          <w:rFonts w:ascii="Segoe UI" w:hAnsi="Segoe UI" w:cs="Segoe UI"/>
          <w:b w:val="0"/>
          <w:color w:val="auto"/>
        </w:rPr>
      </w:pPr>
    </w:p>
    <w:p w14:paraId="71EBC6BF" w14:textId="40259C25" w:rsidR="00395728" w:rsidRPr="00E26EF3" w:rsidRDefault="00190CB2" w:rsidP="00E26EF3">
      <w:pPr>
        <w:spacing w:after="0" w:line="240" w:lineRule="auto"/>
        <w:rPr>
          <w:rStyle w:val="Emphasis"/>
          <w:rFonts w:ascii="Segoe UI" w:hAnsi="Segoe UI" w:cs="Segoe UI"/>
          <w:b w:val="0"/>
          <w:bCs/>
          <w:color w:val="auto"/>
        </w:rPr>
      </w:pPr>
      <w:r>
        <w:rPr>
          <w:rStyle w:val="Emphasis"/>
          <w:rFonts w:ascii="Segoe UI" w:hAnsi="Segoe UI" w:cs="Segoe UI"/>
          <w:b w:val="0"/>
          <w:color w:val="auto"/>
        </w:rPr>
        <w:t xml:space="preserve">However, </w:t>
      </w:r>
      <w:r w:rsidRPr="00E26EF3">
        <w:rPr>
          <w:rStyle w:val="Emphasis"/>
          <w:rFonts w:ascii="Segoe UI" w:hAnsi="Segoe UI" w:cs="Segoe UI"/>
          <w:b w:val="0"/>
          <w:color w:val="auto"/>
          <w:u w:val="single"/>
        </w:rPr>
        <w:t xml:space="preserve">all </w:t>
      </w:r>
      <w:r>
        <w:rPr>
          <w:rStyle w:val="Emphasis"/>
          <w:rFonts w:ascii="Segoe UI" w:hAnsi="Segoe UI" w:cs="Segoe UI"/>
          <w:b w:val="0"/>
          <w:color w:val="auto"/>
        </w:rPr>
        <w:t>COVID activity must be c</w:t>
      </w:r>
      <w:r w:rsidR="00D37820">
        <w:rPr>
          <w:rStyle w:val="Emphasis"/>
          <w:rFonts w:ascii="Segoe UI" w:hAnsi="Segoe UI" w:cs="Segoe UI"/>
          <w:b w:val="0"/>
          <w:color w:val="auto"/>
        </w:rPr>
        <w:t>oded</w:t>
      </w:r>
      <w:r>
        <w:rPr>
          <w:rStyle w:val="Emphasis"/>
          <w:rFonts w:ascii="Segoe UI" w:hAnsi="Segoe UI" w:cs="Segoe UI"/>
          <w:b w:val="0"/>
          <w:color w:val="auto"/>
        </w:rPr>
        <w:t xml:space="preserve"> to one of the COVID projects</w:t>
      </w:r>
      <w:r w:rsidR="002A25EA">
        <w:rPr>
          <w:rStyle w:val="Emphasis"/>
          <w:rFonts w:ascii="Segoe UI" w:hAnsi="Segoe UI" w:cs="Segoe UI"/>
          <w:b w:val="0"/>
          <w:color w:val="auto"/>
        </w:rPr>
        <w:t xml:space="preserve"> on </w:t>
      </w:r>
      <w:r w:rsidR="00912D2C">
        <w:rPr>
          <w:rStyle w:val="Emphasis"/>
          <w:rFonts w:ascii="Segoe UI" w:hAnsi="Segoe UI" w:cs="Segoe UI"/>
          <w:b w:val="0"/>
          <w:color w:val="auto"/>
        </w:rPr>
        <w:t xml:space="preserve">your </w:t>
      </w:r>
      <w:r w:rsidR="002A25EA">
        <w:rPr>
          <w:rStyle w:val="Emphasis"/>
          <w:rFonts w:ascii="Segoe UI" w:hAnsi="Segoe UI" w:cs="Segoe UI"/>
          <w:b w:val="0"/>
          <w:color w:val="auto"/>
        </w:rPr>
        <w:t xml:space="preserve">timesheets, even if it </w:t>
      </w:r>
      <w:r w:rsidR="001B28F5">
        <w:rPr>
          <w:rStyle w:val="Emphasis"/>
          <w:rFonts w:ascii="Segoe UI" w:hAnsi="Segoe UI" w:cs="Segoe UI"/>
          <w:b w:val="0"/>
          <w:color w:val="auto"/>
        </w:rPr>
        <w:t>does not</w:t>
      </w:r>
      <w:r w:rsidR="002A25EA">
        <w:rPr>
          <w:rStyle w:val="Emphasis"/>
          <w:rFonts w:ascii="Segoe UI" w:hAnsi="Segoe UI" w:cs="Segoe UI"/>
          <w:b w:val="0"/>
          <w:color w:val="auto"/>
        </w:rPr>
        <w:t xml:space="preserve"> need a 214. For activities that are not FEMA eligible please use </w:t>
      </w:r>
      <w:r w:rsidR="002A25EA" w:rsidRPr="007D0FED">
        <w:rPr>
          <w:rStyle w:val="Emphasis"/>
          <w:rFonts w:ascii="Segoe UI" w:hAnsi="Segoe UI" w:cs="Segoe UI"/>
          <w:bCs/>
          <w:color w:val="auto"/>
        </w:rPr>
        <w:t>Project activity code 0010</w:t>
      </w:r>
      <w:r w:rsidR="002A25EA">
        <w:rPr>
          <w:rStyle w:val="Emphasis"/>
          <w:rFonts w:ascii="Segoe UI" w:hAnsi="Segoe UI" w:cs="Segoe UI"/>
          <w:b w:val="0"/>
          <w:color w:val="auto"/>
        </w:rPr>
        <w:t>.</w:t>
      </w:r>
    </w:p>
    <w:p w14:paraId="776E8425" w14:textId="77777777" w:rsidR="00190CB2" w:rsidRPr="00E26EF3" w:rsidRDefault="00190CB2" w:rsidP="00E26EF3"/>
    <w:p w14:paraId="4F401FE6" w14:textId="43997A0B" w:rsidR="00395728" w:rsidRPr="00701982" w:rsidRDefault="00395728" w:rsidP="00CC2942">
      <w:pPr>
        <w:pStyle w:val="Heading2"/>
        <w:rPr>
          <w:rStyle w:val="Emphasis"/>
          <w:rFonts w:ascii="Segoe UI" w:hAnsi="Segoe UI" w:cs="Segoe UI"/>
          <w:b/>
          <w:color w:val="9D5775" w:themeColor="accent2"/>
          <w:sz w:val="24"/>
          <w:szCs w:val="24"/>
        </w:rPr>
      </w:pPr>
      <w:r w:rsidRPr="00701982">
        <w:rPr>
          <w:rStyle w:val="Emphasis"/>
          <w:rFonts w:ascii="Segoe UI" w:hAnsi="Segoe UI" w:cs="Segoe UI"/>
          <w:b/>
          <w:color w:val="9D5775" w:themeColor="accent2"/>
          <w:sz w:val="24"/>
          <w:szCs w:val="24"/>
        </w:rPr>
        <w:t>Some special situations</w:t>
      </w:r>
    </w:p>
    <w:p w14:paraId="6A149A89" w14:textId="665B4170" w:rsidR="00395728" w:rsidRDefault="00395728" w:rsidP="00395728">
      <w:pPr>
        <w:rPr>
          <w:rFonts w:ascii="Segoe UI" w:hAnsi="Segoe UI" w:cs="Segoe UI"/>
        </w:rPr>
      </w:pPr>
      <w:r w:rsidRPr="005248F2">
        <w:rPr>
          <w:rFonts w:ascii="Segoe UI" w:hAnsi="Segoe UI" w:cs="Segoe UI"/>
        </w:rPr>
        <w:t xml:space="preserve">If you are assigned to a DOC, but still involved in </w:t>
      </w:r>
      <w:r>
        <w:rPr>
          <w:rFonts w:ascii="Segoe UI" w:hAnsi="Segoe UI" w:cs="Segoe UI"/>
        </w:rPr>
        <w:t xml:space="preserve">COVID-19 FEMA-eligible emergency protective measures, please code your time to the appropriate </w:t>
      </w:r>
      <w:r w:rsidR="009B37F4">
        <w:rPr>
          <w:rFonts w:ascii="Segoe UI" w:hAnsi="Segoe UI" w:cs="Segoe UI"/>
        </w:rPr>
        <w:t>I</w:t>
      </w:r>
      <w:r>
        <w:rPr>
          <w:rFonts w:ascii="Segoe UI" w:hAnsi="Segoe UI" w:cs="Segoe UI"/>
        </w:rPr>
        <w:t xml:space="preserve">ncident </w:t>
      </w:r>
      <w:r w:rsidR="009B37F4">
        <w:rPr>
          <w:rFonts w:ascii="Segoe UI" w:hAnsi="Segoe UI" w:cs="Segoe UI"/>
        </w:rPr>
        <w:t>A</w:t>
      </w:r>
      <w:r>
        <w:rPr>
          <w:rFonts w:ascii="Segoe UI" w:hAnsi="Segoe UI" w:cs="Segoe UI"/>
        </w:rPr>
        <w:t xml:space="preserve">ctivity </w:t>
      </w:r>
      <w:r w:rsidR="009B37F4">
        <w:rPr>
          <w:rFonts w:ascii="Segoe UI" w:hAnsi="Segoe UI" w:cs="Segoe UI"/>
        </w:rPr>
        <w:t>C</w:t>
      </w:r>
      <w:r>
        <w:rPr>
          <w:rFonts w:ascii="Segoe UI" w:hAnsi="Segoe UI" w:cs="Segoe UI"/>
        </w:rPr>
        <w:t xml:space="preserve">ode (see detailed list in the </w:t>
      </w:r>
      <w:r w:rsidR="001C736F">
        <w:rPr>
          <w:rFonts w:ascii="Segoe UI" w:hAnsi="Segoe UI" w:cs="Segoe UI"/>
        </w:rPr>
        <w:t>Appendix</w:t>
      </w:r>
      <w:r w:rsidR="002E04C4">
        <w:rPr>
          <w:rFonts w:ascii="Segoe UI" w:hAnsi="Segoe UI" w:cs="Segoe UI"/>
        </w:rPr>
        <w:t xml:space="preserve"> B</w:t>
      </w:r>
      <w:r>
        <w:rPr>
          <w:rFonts w:ascii="Segoe UI" w:hAnsi="Segoe UI" w:cs="Segoe UI"/>
        </w:rPr>
        <w:t xml:space="preserve">) and </w:t>
      </w:r>
      <w:r w:rsidRPr="0086038D">
        <w:rPr>
          <w:rFonts w:ascii="Segoe UI" w:hAnsi="Segoe UI" w:cs="Segoe UI"/>
          <w:u w:val="single"/>
        </w:rPr>
        <w:t>not</w:t>
      </w:r>
      <w:r>
        <w:rPr>
          <w:rFonts w:ascii="Segoe UI" w:hAnsi="Segoe UI" w:cs="Segoe UI"/>
        </w:rPr>
        <w:t xml:space="preserve"> your DOC </w:t>
      </w:r>
      <w:r w:rsidR="009B37F4">
        <w:rPr>
          <w:rFonts w:ascii="Segoe UI" w:hAnsi="Segoe UI" w:cs="Segoe UI"/>
        </w:rPr>
        <w:t>I</w:t>
      </w:r>
      <w:r>
        <w:rPr>
          <w:rFonts w:ascii="Segoe UI" w:hAnsi="Segoe UI" w:cs="Segoe UI"/>
        </w:rPr>
        <w:t xml:space="preserve">ncident </w:t>
      </w:r>
      <w:r w:rsidR="009B37F4">
        <w:rPr>
          <w:rFonts w:ascii="Segoe UI" w:hAnsi="Segoe UI" w:cs="Segoe UI"/>
        </w:rPr>
        <w:t>A</w:t>
      </w:r>
      <w:r>
        <w:rPr>
          <w:rFonts w:ascii="Segoe UI" w:hAnsi="Segoe UI" w:cs="Segoe UI"/>
        </w:rPr>
        <w:t xml:space="preserve">ctivity </w:t>
      </w:r>
      <w:r w:rsidR="009B37F4">
        <w:rPr>
          <w:rFonts w:ascii="Segoe UI" w:hAnsi="Segoe UI" w:cs="Segoe UI"/>
        </w:rPr>
        <w:t>C</w:t>
      </w:r>
      <w:r>
        <w:rPr>
          <w:rFonts w:ascii="Segoe UI" w:hAnsi="Segoe UI" w:cs="Segoe UI"/>
        </w:rPr>
        <w:t>ode. For example:</w:t>
      </w:r>
    </w:p>
    <w:p w14:paraId="33796DC2" w14:textId="7EBC075C" w:rsidR="00395728" w:rsidRPr="00B8622A" w:rsidRDefault="00395728" w:rsidP="00395728">
      <w:pPr>
        <w:pStyle w:val="ListParagraph"/>
        <w:numPr>
          <w:ilvl w:val="0"/>
          <w:numId w:val="6"/>
        </w:numPr>
        <w:spacing w:after="0" w:line="240" w:lineRule="auto"/>
        <w:rPr>
          <w:rFonts w:ascii="Segoe UI" w:hAnsi="Segoe UI" w:cs="Segoe UI"/>
        </w:rPr>
      </w:pPr>
      <w:r w:rsidRPr="009A2DEE">
        <w:rPr>
          <w:rFonts w:ascii="Segoe UI" w:hAnsi="Segoe UI" w:cs="Segoe UI"/>
          <w:b/>
          <w:bCs/>
        </w:rPr>
        <w:t>Disinfection and sanitation</w:t>
      </w:r>
      <w:r w:rsidRPr="009A2DEE">
        <w:rPr>
          <w:rFonts w:ascii="Segoe UI" w:hAnsi="Segoe UI" w:cs="Segoe UI"/>
        </w:rPr>
        <w:t xml:space="preserve"> </w:t>
      </w:r>
      <w:r w:rsidR="006956AE">
        <w:rPr>
          <w:rFonts w:ascii="Segoe UI" w:hAnsi="Segoe UI" w:cs="Segoe UI"/>
        </w:rPr>
        <w:t xml:space="preserve">is eligible if it is </w:t>
      </w:r>
      <w:r w:rsidRPr="009A2DEE">
        <w:rPr>
          <w:rFonts w:ascii="Segoe UI" w:hAnsi="Segoe UI" w:cs="Segoe UI"/>
        </w:rPr>
        <w:t>beyond normal cleaning.</w:t>
      </w:r>
      <w:r w:rsidRPr="006956AE">
        <w:rPr>
          <w:rFonts w:ascii="Segoe UI" w:hAnsi="Segoe UI" w:cs="Segoe UI"/>
        </w:rPr>
        <w:t xml:space="preserve"> </w:t>
      </w:r>
      <w:r w:rsidRPr="00B8622A">
        <w:rPr>
          <w:rFonts w:ascii="Segoe UI" w:hAnsi="Segoe UI" w:cs="Segoe UI"/>
        </w:rPr>
        <w:t xml:space="preserve">Please code these activities to Incident Activity Code </w:t>
      </w:r>
      <w:r w:rsidRPr="00B8622A">
        <w:rPr>
          <w:rFonts w:ascii="Segoe UI" w:hAnsi="Segoe UI" w:cs="Segoe UI"/>
          <w:b/>
          <w:bCs/>
        </w:rPr>
        <w:t>0806- Sanitizing &amp; Disease Control</w:t>
      </w:r>
      <w:r w:rsidRPr="00B8622A">
        <w:rPr>
          <w:rFonts w:ascii="Segoe UI" w:hAnsi="Segoe UI" w:cs="Segoe UI"/>
        </w:rPr>
        <w:t>.</w:t>
      </w:r>
    </w:p>
    <w:p w14:paraId="54748C35" w14:textId="6D99C4F0" w:rsidR="00395728" w:rsidRDefault="00395728" w:rsidP="00395728">
      <w:pPr>
        <w:pStyle w:val="ListParagraph"/>
        <w:numPr>
          <w:ilvl w:val="0"/>
          <w:numId w:val="6"/>
        </w:numPr>
        <w:rPr>
          <w:rFonts w:ascii="Segoe UI" w:hAnsi="Segoe UI" w:cs="Segoe UI"/>
        </w:rPr>
      </w:pPr>
      <w:r>
        <w:rPr>
          <w:rFonts w:ascii="Segoe UI" w:hAnsi="Segoe UI" w:cs="Segoe UI"/>
          <w:b/>
          <w:bCs/>
        </w:rPr>
        <w:t>Collection, reconciliation, and submission of Cost Recovery documentation</w:t>
      </w:r>
      <w:r>
        <w:rPr>
          <w:rFonts w:ascii="Segoe UI" w:hAnsi="Segoe UI" w:cs="Segoe UI"/>
        </w:rPr>
        <w:t xml:space="preserve"> by staff directly involved in these activities should be coded to Incident Activity Code </w:t>
      </w:r>
      <w:r w:rsidRPr="00C44FB2">
        <w:rPr>
          <w:rFonts w:ascii="Segoe UI" w:hAnsi="Segoe UI" w:cs="Segoe UI"/>
          <w:b/>
          <w:bCs/>
        </w:rPr>
        <w:t xml:space="preserve">ACPF07 – Project Cost </w:t>
      </w:r>
      <w:proofErr w:type="spellStart"/>
      <w:r w:rsidRPr="00C44FB2">
        <w:rPr>
          <w:rFonts w:ascii="Segoe UI" w:hAnsi="Segoe UI" w:cs="Segoe UI"/>
          <w:b/>
          <w:bCs/>
        </w:rPr>
        <w:t>Estimatn</w:t>
      </w:r>
      <w:proofErr w:type="spellEnd"/>
      <w:r w:rsidRPr="00C44FB2">
        <w:rPr>
          <w:rFonts w:ascii="Segoe UI" w:hAnsi="Segoe UI" w:cs="Segoe UI"/>
          <w:b/>
          <w:bCs/>
        </w:rPr>
        <w:t xml:space="preserve"> &amp; </w:t>
      </w:r>
      <w:proofErr w:type="spellStart"/>
      <w:r w:rsidRPr="00C44FB2">
        <w:rPr>
          <w:rFonts w:ascii="Segoe UI" w:hAnsi="Segoe UI" w:cs="Segoe UI"/>
          <w:b/>
          <w:bCs/>
        </w:rPr>
        <w:t>Documntn</w:t>
      </w:r>
      <w:proofErr w:type="spellEnd"/>
      <w:r>
        <w:rPr>
          <w:rFonts w:ascii="Segoe UI" w:hAnsi="Segoe UI" w:cs="Segoe UI"/>
        </w:rPr>
        <w:t>.</w:t>
      </w:r>
    </w:p>
    <w:p w14:paraId="1633BA34" w14:textId="22C58574" w:rsidR="00395728" w:rsidRDefault="00395728" w:rsidP="00395728">
      <w:pPr>
        <w:pStyle w:val="ListParagraph"/>
        <w:numPr>
          <w:ilvl w:val="0"/>
          <w:numId w:val="6"/>
        </w:numPr>
        <w:rPr>
          <w:rFonts w:ascii="Segoe UI" w:hAnsi="Segoe UI" w:cs="Segoe UI"/>
        </w:rPr>
      </w:pPr>
      <w:r>
        <w:rPr>
          <w:rFonts w:ascii="Segoe UI" w:hAnsi="Segoe UI" w:cs="Segoe UI"/>
          <w:b/>
          <w:bCs/>
        </w:rPr>
        <w:t xml:space="preserve">Non-congregate sheltering </w:t>
      </w:r>
      <w:r>
        <w:rPr>
          <w:rFonts w:ascii="Segoe UI" w:hAnsi="Segoe UI" w:cs="Segoe UI"/>
        </w:rPr>
        <w:t xml:space="preserve">for eligible populations is reimbursable by FEMA. Staff working in non-congregate sheltering sites for eligible populations should code time to Incident Activity </w:t>
      </w:r>
      <w:r w:rsidRPr="004E6B30">
        <w:rPr>
          <w:rFonts w:ascii="Segoe UI" w:hAnsi="Segoe UI" w:cs="Segoe UI"/>
        </w:rPr>
        <w:t xml:space="preserve">Code </w:t>
      </w:r>
      <w:r w:rsidRPr="004E6B30">
        <w:rPr>
          <w:rFonts w:ascii="Segoe UI" w:hAnsi="Segoe UI" w:cs="Segoe UI"/>
          <w:b/>
          <w:bCs/>
        </w:rPr>
        <w:t>0607 – Non-Congregate Sheltering</w:t>
      </w:r>
      <w:r>
        <w:rPr>
          <w:rFonts w:ascii="Segoe UI" w:hAnsi="Segoe UI" w:cs="Segoe UI"/>
        </w:rPr>
        <w:t>.</w:t>
      </w:r>
    </w:p>
    <w:p w14:paraId="2A08690A" w14:textId="78CEE7D5" w:rsidR="00395728" w:rsidRDefault="00395728" w:rsidP="00395728">
      <w:pPr>
        <w:pStyle w:val="ListParagraph"/>
        <w:numPr>
          <w:ilvl w:val="0"/>
          <w:numId w:val="6"/>
        </w:numPr>
        <w:rPr>
          <w:rFonts w:ascii="Segoe UI" w:hAnsi="Segoe UI" w:cs="Segoe UI"/>
        </w:rPr>
      </w:pPr>
      <w:r>
        <w:rPr>
          <w:rFonts w:ascii="Segoe UI" w:hAnsi="Segoe UI" w:cs="Segoe UI"/>
          <w:b/>
          <w:bCs/>
        </w:rPr>
        <w:t>Vaccination costs*</w:t>
      </w:r>
      <w:r>
        <w:rPr>
          <w:rFonts w:ascii="Segoe UI" w:hAnsi="Segoe UI" w:cs="Segoe UI"/>
        </w:rPr>
        <w:t xml:space="preserve"> include any activities related to the planning, administration, storage, transportation, etc. of COVID vaccines should be coded to Incident Activity Code </w:t>
      </w:r>
      <w:r w:rsidRPr="00395728">
        <w:rPr>
          <w:rFonts w:ascii="Segoe UI" w:hAnsi="Segoe UI" w:cs="Segoe UI"/>
          <w:b/>
          <w:bCs/>
        </w:rPr>
        <w:t>0810 – Vaccination costs</w:t>
      </w:r>
      <w:r>
        <w:rPr>
          <w:rFonts w:ascii="Segoe UI" w:hAnsi="Segoe UI" w:cs="Segoe UI"/>
        </w:rPr>
        <w:t>.</w:t>
      </w:r>
    </w:p>
    <w:p w14:paraId="614E8C73" w14:textId="289D115D" w:rsidR="00395728" w:rsidRDefault="00395728" w:rsidP="00395728">
      <w:pPr>
        <w:pStyle w:val="ListParagraph"/>
        <w:ind w:left="720" w:firstLine="0"/>
        <w:rPr>
          <w:rFonts w:ascii="Segoe UI" w:hAnsi="Segoe UI" w:cs="Segoe UI"/>
        </w:rPr>
      </w:pPr>
      <w:r>
        <w:rPr>
          <w:rFonts w:ascii="Segoe UI" w:hAnsi="Segoe UI" w:cs="Segoe UI"/>
          <w:b/>
          <w:bCs/>
        </w:rPr>
        <w:t>*</w:t>
      </w:r>
      <w:r>
        <w:rPr>
          <w:rFonts w:ascii="Segoe UI" w:hAnsi="Segoe UI" w:cs="Segoe UI"/>
        </w:rPr>
        <w:t xml:space="preserve">Please </w:t>
      </w:r>
      <w:proofErr w:type="gramStart"/>
      <w:r>
        <w:rPr>
          <w:rFonts w:ascii="Segoe UI" w:hAnsi="Segoe UI" w:cs="Segoe UI"/>
        </w:rPr>
        <w:t>note:</w:t>
      </w:r>
      <w:proofErr w:type="gramEnd"/>
      <w:r>
        <w:rPr>
          <w:rFonts w:ascii="Segoe UI" w:hAnsi="Segoe UI" w:cs="Segoe UI"/>
        </w:rPr>
        <w:t xml:space="preserve"> work related to Flu vaccinations are not eligible for FEMA reimbursement. </w:t>
      </w:r>
    </w:p>
    <w:p w14:paraId="177E9D76" w14:textId="77777777" w:rsidR="009A12F3" w:rsidRDefault="002A25EA" w:rsidP="00E26EF3">
      <w:pPr>
        <w:rPr>
          <w:rFonts w:ascii="Segoe UI" w:hAnsi="Segoe UI" w:cs="Segoe UI"/>
        </w:rPr>
      </w:pPr>
      <w:r>
        <w:rPr>
          <w:rFonts w:ascii="Segoe UI" w:hAnsi="Segoe UI" w:cs="Segoe UI"/>
        </w:rPr>
        <w:t xml:space="preserve">For all activities above, you </w:t>
      </w:r>
      <w:r w:rsidRPr="00E26EF3">
        <w:rPr>
          <w:rFonts w:ascii="Segoe UI" w:hAnsi="Segoe UI" w:cs="Segoe UI"/>
          <w:u w:val="single"/>
        </w:rPr>
        <w:t>must</w:t>
      </w:r>
      <w:r w:rsidRPr="002A25EA">
        <w:rPr>
          <w:rFonts w:ascii="Segoe UI" w:hAnsi="Segoe UI" w:cs="Segoe UI"/>
        </w:rPr>
        <w:t xml:space="preserve"> </w:t>
      </w:r>
      <w:r>
        <w:rPr>
          <w:rFonts w:ascii="Segoe UI" w:hAnsi="Segoe UI" w:cs="Segoe UI"/>
        </w:rPr>
        <w:t>complete a 214 for all hours in a day, if you are working OT/CT on that day.</w:t>
      </w:r>
    </w:p>
    <w:p w14:paraId="12A9810F" w14:textId="7E67AF16" w:rsidR="009A12F3" w:rsidRPr="008732FF" w:rsidRDefault="009A12F3" w:rsidP="009A12F3">
      <w:pPr>
        <w:pStyle w:val="Heading2"/>
        <w:rPr>
          <w:rStyle w:val="Emphasis"/>
          <w:rFonts w:ascii="Segoe UI" w:hAnsi="Segoe UI" w:cs="Segoe UI"/>
          <w:b/>
          <w:color w:val="9D5775" w:themeColor="accent2"/>
          <w:sz w:val="24"/>
          <w:szCs w:val="24"/>
        </w:rPr>
      </w:pPr>
      <w:r w:rsidRPr="008732FF">
        <w:rPr>
          <w:rStyle w:val="Emphasis"/>
          <w:rFonts w:ascii="Segoe UI" w:hAnsi="Segoe UI" w:cs="Segoe UI"/>
          <w:b/>
          <w:color w:val="9D5775" w:themeColor="accent2"/>
          <w:sz w:val="24"/>
          <w:szCs w:val="24"/>
        </w:rPr>
        <w:lastRenderedPageBreak/>
        <w:t>New expanded eligibility</w:t>
      </w:r>
    </w:p>
    <w:p w14:paraId="538225A6" w14:textId="5516B1E3" w:rsidR="006219E2" w:rsidRPr="00C70FB7" w:rsidRDefault="009A12F3" w:rsidP="009A12F3">
      <w:pPr>
        <w:rPr>
          <w:rFonts w:ascii="Segoe UI" w:hAnsi="Segoe UI" w:cs="Segoe UI"/>
        </w:rPr>
      </w:pPr>
      <w:r w:rsidRPr="0030185E">
        <w:rPr>
          <w:rFonts w:ascii="Segoe UI" w:hAnsi="Segoe UI" w:cs="Segoe UI"/>
          <w:highlight w:val="yellow"/>
        </w:rPr>
        <w:t xml:space="preserve">On </w:t>
      </w:r>
      <w:r w:rsidR="00587652">
        <w:rPr>
          <w:rFonts w:ascii="Segoe UI" w:hAnsi="Segoe UI" w:cs="Segoe UI"/>
          <w:highlight w:val="yellow"/>
        </w:rPr>
        <w:t>September 8</w:t>
      </w:r>
      <w:r w:rsidRPr="0030185E">
        <w:rPr>
          <w:rFonts w:ascii="Segoe UI" w:hAnsi="Segoe UI" w:cs="Segoe UI"/>
          <w:highlight w:val="yellow"/>
        </w:rPr>
        <w:t xml:space="preserve">, 2021, FEMA released new eligibility guidance on Safe Opening and Operation work eligible for Public Assistance. </w:t>
      </w:r>
      <w:r w:rsidR="007C52C3" w:rsidRPr="0030185E">
        <w:rPr>
          <w:rFonts w:ascii="Segoe UI" w:hAnsi="Segoe UI" w:cs="Segoe UI"/>
          <w:highlight w:val="yellow"/>
        </w:rPr>
        <w:t xml:space="preserve">All eligible costs will be funded at 100 percent by FEMA. This FEMA policy will cover work conducted from </w:t>
      </w:r>
      <w:r w:rsidR="00587652">
        <w:rPr>
          <w:rFonts w:ascii="Segoe UI" w:hAnsi="Segoe UI" w:cs="Segoe UI"/>
          <w:highlight w:val="yellow"/>
        </w:rPr>
        <w:t>the beginning of the emergency</w:t>
      </w:r>
      <w:r w:rsidR="007C52C3" w:rsidRPr="0030185E">
        <w:rPr>
          <w:rFonts w:ascii="Segoe UI" w:hAnsi="Segoe UI" w:cs="Segoe UI"/>
          <w:highlight w:val="yellow"/>
        </w:rPr>
        <w:t xml:space="preserve"> through </w:t>
      </w:r>
      <w:r w:rsidR="007878C2">
        <w:rPr>
          <w:rFonts w:ascii="Segoe UI" w:hAnsi="Segoe UI" w:cs="Segoe UI"/>
          <w:highlight w:val="yellow"/>
        </w:rPr>
        <w:t>April</w:t>
      </w:r>
      <w:r w:rsidR="00587652">
        <w:rPr>
          <w:rFonts w:ascii="Segoe UI" w:hAnsi="Segoe UI" w:cs="Segoe UI"/>
          <w:highlight w:val="yellow"/>
        </w:rPr>
        <w:t xml:space="preserve"> </w:t>
      </w:r>
      <w:r w:rsidR="007878C2">
        <w:rPr>
          <w:rFonts w:ascii="Segoe UI" w:hAnsi="Segoe UI" w:cs="Segoe UI"/>
          <w:highlight w:val="yellow"/>
        </w:rPr>
        <w:t>1</w:t>
      </w:r>
      <w:r w:rsidR="007C52C3" w:rsidRPr="0030185E">
        <w:rPr>
          <w:rFonts w:ascii="Segoe UI" w:hAnsi="Segoe UI" w:cs="Segoe UI"/>
          <w:highlight w:val="yellow"/>
        </w:rPr>
        <w:t>, 20</w:t>
      </w:r>
      <w:r w:rsidR="007878C2">
        <w:rPr>
          <w:rFonts w:ascii="Segoe UI" w:hAnsi="Segoe UI" w:cs="Segoe UI"/>
          <w:highlight w:val="yellow"/>
        </w:rPr>
        <w:t>22</w:t>
      </w:r>
      <w:r w:rsidR="007C52C3" w:rsidRPr="0030185E">
        <w:rPr>
          <w:rFonts w:ascii="Segoe UI" w:hAnsi="Segoe UI" w:cs="Segoe UI"/>
          <w:highlight w:val="yellow"/>
        </w:rPr>
        <w:t>. To be eligible for Public Assistance, the work must be the legal responsibility of the Applicant (the City).</w:t>
      </w:r>
    </w:p>
    <w:p w14:paraId="7C8766B5" w14:textId="77777777" w:rsidR="006219E2" w:rsidRPr="00C70FB7" w:rsidRDefault="006219E2" w:rsidP="009A12F3">
      <w:pPr>
        <w:rPr>
          <w:rFonts w:ascii="Segoe UI" w:hAnsi="Segoe UI" w:cs="Segoe UI"/>
          <w:u w:val="single"/>
        </w:rPr>
      </w:pPr>
      <w:r w:rsidRPr="00C70FB7">
        <w:rPr>
          <w:rFonts w:ascii="Segoe UI" w:hAnsi="Segoe UI" w:cs="Segoe UI"/>
          <w:u w:val="single"/>
        </w:rPr>
        <w:t>Eligible Work:</w:t>
      </w:r>
    </w:p>
    <w:p w14:paraId="2418673B" w14:textId="287633DC" w:rsidR="0017386B" w:rsidRPr="00C70FB7" w:rsidRDefault="0017386B" w:rsidP="006219E2">
      <w:pPr>
        <w:rPr>
          <w:rFonts w:ascii="Segoe UI" w:hAnsi="Segoe UI" w:cs="Segoe UI"/>
          <w:b/>
          <w:bCs/>
          <w:u w:val="single"/>
        </w:rPr>
      </w:pPr>
      <w:r w:rsidRPr="00C70FB7">
        <w:rPr>
          <w:rFonts w:ascii="Segoe UI" w:hAnsi="Segoe UI" w:cs="Segoe UI"/>
          <w:b/>
          <w:bCs/>
          <w:u w:val="single"/>
        </w:rPr>
        <w:t>PLEASE NOTE: The activities listed below are only eligible as it relates to safe opening and operation of City’s legally owned facilities.</w:t>
      </w:r>
    </w:p>
    <w:p w14:paraId="215BAF3F" w14:textId="2514A55B" w:rsidR="006219E2" w:rsidRPr="00C70FB7" w:rsidRDefault="006219E2" w:rsidP="00C70FB7">
      <w:pPr>
        <w:rPr>
          <w:rFonts w:ascii="Segoe UI" w:hAnsi="Segoe UI" w:cs="Segoe UI"/>
        </w:rPr>
      </w:pPr>
      <w:r w:rsidRPr="00C70FB7">
        <w:rPr>
          <w:rFonts w:ascii="Segoe UI" w:hAnsi="Segoe UI" w:cs="Segoe UI"/>
        </w:rPr>
        <w:t xml:space="preserve">FEMA may </w:t>
      </w:r>
      <w:proofErr w:type="gramStart"/>
      <w:r w:rsidRPr="00C70FB7">
        <w:rPr>
          <w:rFonts w:ascii="Segoe UI" w:hAnsi="Segoe UI" w:cs="Segoe UI"/>
        </w:rPr>
        <w:t>provide assistance to</w:t>
      </w:r>
      <w:proofErr w:type="gramEnd"/>
      <w:r w:rsidRPr="00C70FB7">
        <w:rPr>
          <w:rFonts w:ascii="Segoe UI" w:hAnsi="Segoe UI" w:cs="Segoe UI"/>
        </w:rPr>
        <w:t xml:space="preserve"> all eligible Public Assistance applicants, for the following measures implemented to facilitate the safe opening and operation of all eligible facilities in response to COVID-19 declared events:</w:t>
      </w:r>
    </w:p>
    <w:p w14:paraId="4F1AA033" w14:textId="77777777" w:rsidR="006219E2" w:rsidRPr="00C70FB7" w:rsidRDefault="006219E2" w:rsidP="006219E2">
      <w:pPr>
        <w:pStyle w:val="ListParagraph"/>
        <w:numPr>
          <w:ilvl w:val="1"/>
          <w:numId w:val="15"/>
        </w:numPr>
        <w:rPr>
          <w:rFonts w:ascii="Segoe UI" w:hAnsi="Segoe UI" w:cs="Segoe UI"/>
        </w:rPr>
      </w:pPr>
      <w:r w:rsidRPr="00C70FB7">
        <w:rPr>
          <w:rFonts w:ascii="Segoe UI" w:hAnsi="Segoe UI" w:cs="Segoe UI"/>
        </w:rPr>
        <w:t>Purchase and distribution of face masks, including cloth face coverings, and Personal Protective Equipment (PPE).</w:t>
      </w:r>
    </w:p>
    <w:p w14:paraId="15CAF09F" w14:textId="77777777" w:rsidR="0017386B" w:rsidRPr="00C70FB7" w:rsidRDefault="006219E2" w:rsidP="006219E2">
      <w:pPr>
        <w:pStyle w:val="ListParagraph"/>
        <w:numPr>
          <w:ilvl w:val="1"/>
          <w:numId w:val="15"/>
        </w:numPr>
        <w:rPr>
          <w:rFonts w:ascii="Segoe UI" w:hAnsi="Segoe UI" w:cs="Segoe UI"/>
        </w:rPr>
      </w:pPr>
      <w:r w:rsidRPr="00C70FB7">
        <w:rPr>
          <w:rFonts w:ascii="Segoe UI" w:hAnsi="Segoe UI" w:cs="Segoe UI"/>
        </w:rPr>
        <w:t xml:space="preserve">Cleaning and disinfection, in accordance with CC guidance or that of an </w:t>
      </w:r>
      <w:r w:rsidR="0017386B" w:rsidRPr="00C70FB7">
        <w:rPr>
          <w:rFonts w:ascii="Segoe UI" w:hAnsi="Segoe UI" w:cs="Segoe UI"/>
        </w:rPr>
        <w:t>appropriate Public Health official available at the time the work was completed, including the purchase and provision of necessary supplies and equipment in excess of the Applicant’s regularly budgeted costs.</w:t>
      </w:r>
    </w:p>
    <w:p w14:paraId="64BEB6BA" w14:textId="77777777" w:rsidR="0017386B" w:rsidRPr="00C70FB7" w:rsidRDefault="0017386B" w:rsidP="006219E2">
      <w:pPr>
        <w:pStyle w:val="ListParagraph"/>
        <w:numPr>
          <w:ilvl w:val="1"/>
          <w:numId w:val="15"/>
        </w:numPr>
        <w:rPr>
          <w:rFonts w:ascii="Segoe UI" w:hAnsi="Segoe UI" w:cs="Segoe UI"/>
        </w:rPr>
      </w:pPr>
      <w:r w:rsidRPr="00C70FB7">
        <w:rPr>
          <w:rFonts w:ascii="Segoe UI" w:hAnsi="Segoe UI" w:cs="Segoe UI"/>
        </w:rPr>
        <w:t>COVID-19 diagnostic screening.</w:t>
      </w:r>
    </w:p>
    <w:p w14:paraId="2B7B60EC" w14:textId="77777777" w:rsidR="0017386B" w:rsidRPr="00C70FB7" w:rsidRDefault="0017386B" w:rsidP="006219E2">
      <w:pPr>
        <w:pStyle w:val="ListParagraph"/>
        <w:numPr>
          <w:ilvl w:val="1"/>
          <w:numId w:val="15"/>
        </w:numPr>
        <w:rPr>
          <w:rFonts w:ascii="Segoe UI" w:hAnsi="Segoe UI" w:cs="Segoe UI"/>
        </w:rPr>
      </w:pPr>
      <w:r w:rsidRPr="00C70FB7">
        <w:rPr>
          <w:rFonts w:ascii="Segoe UI" w:hAnsi="Segoe UI" w:cs="Segoe UI"/>
        </w:rPr>
        <w:t>Screening and temperature scanning, including, but not limited to, the purchase and distribution of hand-held temperature measuring devices or temperature screening equipment.</w:t>
      </w:r>
    </w:p>
    <w:p w14:paraId="5C54BF3A" w14:textId="77777777" w:rsidR="0017386B" w:rsidRPr="00C70FB7" w:rsidRDefault="0017386B" w:rsidP="006219E2">
      <w:pPr>
        <w:pStyle w:val="ListParagraph"/>
        <w:numPr>
          <w:ilvl w:val="1"/>
          <w:numId w:val="15"/>
        </w:numPr>
        <w:rPr>
          <w:rFonts w:ascii="Segoe UI" w:hAnsi="Segoe UI" w:cs="Segoe UI"/>
        </w:rPr>
      </w:pPr>
      <w:r w:rsidRPr="00C70FB7">
        <w:rPr>
          <w:rFonts w:ascii="Segoe UI" w:hAnsi="Segoe UI" w:cs="Segoe UI"/>
        </w:rPr>
        <w:t>Acquisition and installation of temporary physical barriers and screens/dividers, and signage to support social distancing, such as floor decals.</w:t>
      </w:r>
    </w:p>
    <w:p w14:paraId="58C0C242" w14:textId="77777777" w:rsidR="0017386B" w:rsidRPr="00C70FB7" w:rsidRDefault="0017386B" w:rsidP="006219E2">
      <w:pPr>
        <w:pStyle w:val="ListParagraph"/>
        <w:numPr>
          <w:ilvl w:val="1"/>
          <w:numId w:val="15"/>
        </w:numPr>
        <w:rPr>
          <w:rFonts w:ascii="Segoe UI" w:hAnsi="Segoe UI" w:cs="Segoe UI"/>
        </w:rPr>
      </w:pPr>
      <w:r w:rsidRPr="00C70FB7">
        <w:rPr>
          <w:rFonts w:ascii="Segoe UI" w:hAnsi="Segoe UI" w:cs="Segoe UI"/>
        </w:rPr>
        <w:t xml:space="preserve">Purchase and storage of PPE and other supplies listed in this section based on projected needs. </w:t>
      </w:r>
    </w:p>
    <w:p w14:paraId="2EA5D2D8" w14:textId="77777777" w:rsidR="0017386B" w:rsidRPr="00C70FB7" w:rsidRDefault="0017386B" w:rsidP="0017386B">
      <w:pPr>
        <w:rPr>
          <w:rFonts w:ascii="Segoe UI" w:hAnsi="Segoe UI" w:cs="Segoe UI"/>
        </w:rPr>
      </w:pPr>
      <w:r w:rsidRPr="00C70FB7">
        <w:rPr>
          <w:rFonts w:ascii="Segoe UI" w:hAnsi="Segoe UI" w:cs="Segoe UI"/>
        </w:rPr>
        <w:t xml:space="preserve">Please use the appropriate Project and Incident codes for </w:t>
      </w:r>
      <w:r w:rsidRPr="005E318A">
        <w:rPr>
          <w:rFonts w:ascii="Segoe UI" w:hAnsi="Segoe UI" w:cs="Segoe UI"/>
          <w:u w:val="single"/>
        </w:rPr>
        <w:t>eligible safe opening and operation work</w:t>
      </w:r>
      <w:r w:rsidRPr="00C70FB7">
        <w:rPr>
          <w:rFonts w:ascii="Segoe UI" w:hAnsi="Segoe UI" w:cs="Segoe UI"/>
        </w:rPr>
        <w:t xml:space="preserve"> to ensure Cost Recovery includes these costs in our claims to FEMA. </w:t>
      </w:r>
    </w:p>
    <w:tbl>
      <w:tblPr>
        <w:tblStyle w:val="TableGrid"/>
        <w:tblW w:w="0" w:type="auto"/>
        <w:tblLook w:val="04A0" w:firstRow="1" w:lastRow="0" w:firstColumn="1" w:lastColumn="0" w:noHBand="0" w:noVBand="1"/>
      </w:tblPr>
      <w:tblGrid>
        <w:gridCol w:w="3235"/>
        <w:gridCol w:w="6475"/>
      </w:tblGrid>
      <w:tr w:rsidR="005E318A" w:rsidRPr="00C32CCC" w14:paraId="6E1FCD90" w14:textId="77777777" w:rsidTr="005E318A">
        <w:tc>
          <w:tcPr>
            <w:tcW w:w="3235" w:type="dxa"/>
          </w:tcPr>
          <w:p w14:paraId="58CB76A1" w14:textId="27BE0668" w:rsidR="005E318A" w:rsidRPr="00C32CCC" w:rsidRDefault="005E318A" w:rsidP="00C32CCC">
            <w:pPr>
              <w:rPr>
                <w:rFonts w:ascii="Segoe UI" w:hAnsi="Segoe UI" w:cs="Segoe UI"/>
              </w:rPr>
            </w:pPr>
            <w:r w:rsidRPr="00C32CCC">
              <w:rPr>
                <w:rFonts w:ascii="Segoe UI" w:hAnsi="Segoe UI" w:cs="Segoe UI"/>
                <w:b/>
                <w:bCs/>
              </w:rPr>
              <w:t>Project Code</w:t>
            </w:r>
            <w:r>
              <w:rPr>
                <w:rFonts w:ascii="Segoe UI" w:hAnsi="Segoe UI" w:cs="Segoe UI"/>
                <w:b/>
                <w:bCs/>
              </w:rPr>
              <w:t>:</w:t>
            </w:r>
            <w:r w:rsidRPr="00C32CCC">
              <w:rPr>
                <w:rFonts w:ascii="Segoe UI" w:hAnsi="Segoe UI" w:cs="Segoe UI"/>
              </w:rPr>
              <w:tab/>
            </w:r>
            <w:r w:rsidRPr="00C32CCC">
              <w:rPr>
                <w:rFonts w:ascii="Segoe UI" w:hAnsi="Segoe UI" w:cs="Segoe UI"/>
              </w:rPr>
              <w:tab/>
            </w:r>
          </w:p>
        </w:tc>
        <w:tc>
          <w:tcPr>
            <w:tcW w:w="6475" w:type="dxa"/>
          </w:tcPr>
          <w:p w14:paraId="1092E31F" w14:textId="6CFC9F8A" w:rsidR="005E318A" w:rsidRPr="00C32CCC" w:rsidRDefault="005E318A" w:rsidP="00C32CCC">
            <w:pPr>
              <w:rPr>
                <w:rFonts w:ascii="Segoe UI" w:hAnsi="Segoe UI" w:cs="Segoe UI"/>
              </w:rPr>
            </w:pPr>
            <w:r w:rsidRPr="00C32CCC">
              <w:rPr>
                <w:rFonts w:ascii="Segoe UI" w:hAnsi="Segoe UI" w:cs="Segoe UI"/>
              </w:rPr>
              <w:t>10033788</w:t>
            </w:r>
          </w:p>
        </w:tc>
      </w:tr>
      <w:tr w:rsidR="005E318A" w:rsidRPr="00C32CCC" w14:paraId="27AF66F2" w14:textId="77777777" w:rsidTr="005E318A">
        <w:tc>
          <w:tcPr>
            <w:tcW w:w="3235" w:type="dxa"/>
          </w:tcPr>
          <w:p w14:paraId="62077F18" w14:textId="0C46F05B" w:rsidR="005E318A" w:rsidRPr="00C32CCC" w:rsidRDefault="005E318A" w:rsidP="00C32CCC">
            <w:pPr>
              <w:rPr>
                <w:rFonts w:ascii="Segoe UI" w:hAnsi="Segoe UI" w:cs="Segoe UI"/>
                <w:b/>
                <w:bCs/>
              </w:rPr>
            </w:pPr>
            <w:r w:rsidRPr="00C32CCC">
              <w:rPr>
                <w:rFonts w:ascii="Segoe UI" w:hAnsi="Segoe UI" w:cs="Segoe UI"/>
                <w:b/>
                <w:bCs/>
              </w:rPr>
              <w:t>Project Activity Code:</w:t>
            </w:r>
          </w:p>
        </w:tc>
        <w:tc>
          <w:tcPr>
            <w:tcW w:w="6475" w:type="dxa"/>
          </w:tcPr>
          <w:p w14:paraId="54A3B6FA" w14:textId="15243B53" w:rsidR="0030185E" w:rsidRPr="0030185E" w:rsidRDefault="005E318A" w:rsidP="00587652">
            <w:pPr>
              <w:rPr>
                <w:rFonts w:ascii="Segoe UI" w:hAnsi="Segoe UI" w:cs="Segoe UI"/>
              </w:rPr>
            </w:pPr>
            <w:r w:rsidRPr="00C32CCC">
              <w:rPr>
                <w:rFonts w:ascii="Segoe UI" w:hAnsi="Segoe UI" w:cs="Segoe UI"/>
              </w:rPr>
              <w:t xml:space="preserve">0001 (for costs in the January 21, 2021 through </w:t>
            </w:r>
            <w:r w:rsidR="007878C2">
              <w:rPr>
                <w:rFonts w:ascii="Segoe UI" w:hAnsi="Segoe UI" w:cs="Segoe UI"/>
              </w:rPr>
              <w:t>April 1</w:t>
            </w:r>
            <w:r w:rsidRPr="00C32CCC">
              <w:rPr>
                <w:rFonts w:ascii="Segoe UI" w:hAnsi="Segoe UI" w:cs="Segoe UI"/>
              </w:rPr>
              <w:t>, 202</w:t>
            </w:r>
            <w:r w:rsidR="007878C2">
              <w:rPr>
                <w:rFonts w:ascii="Segoe UI" w:hAnsi="Segoe UI" w:cs="Segoe UI"/>
              </w:rPr>
              <w:t>2</w:t>
            </w:r>
            <w:r w:rsidRPr="00C32CCC">
              <w:rPr>
                <w:rFonts w:ascii="Segoe UI" w:hAnsi="Segoe UI" w:cs="Segoe UI"/>
              </w:rPr>
              <w:t xml:space="preserve"> </w:t>
            </w:r>
            <w:proofErr w:type="gramStart"/>
            <w:r w:rsidRPr="00C32CCC">
              <w:rPr>
                <w:rFonts w:ascii="Segoe UI" w:hAnsi="Segoe UI" w:cs="Segoe UI"/>
              </w:rPr>
              <w:t>time period</w:t>
            </w:r>
            <w:proofErr w:type="gramEnd"/>
            <w:r w:rsidRPr="00C32CCC">
              <w:rPr>
                <w:rFonts w:ascii="Segoe UI" w:hAnsi="Segoe UI" w:cs="Segoe UI"/>
              </w:rPr>
              <w:t>)</w:t>
            </w:r>
          </w:p>
        </w:tc>
      </w:tr>
      <w:tr w:rsidR="005E318A" w:rsidRPr="00C32CCC" w14:paraId="0C3CBC49" w14:textId="77777777" w:rsidTr="005E318A">
        <w:tc>
          <w:tcPr>
            <w:tcW w:w="3235" w:type="dxa"/>
          </w:tcPr>
          <w:p w14:paraId="551DFB15" w14:textId="7F488C06" w:rsidR="005E318A" w:rsidRPr="00C32CCC" w:rsidRDefault="005E318A" w:rsidP="00C32CCC">
            <w:pPr>
              <w:rPr>
                <w:rFonts w:ascii="Segoe UI" w:hAnsi="Segoe UI" w:cs="Segoe UI"/>
              </w:rPr>
            </w:pPr>
            <w:r w:rsidRPr="00C32CCC">
              <w:rPr>
                <w:rFonts w:ascii="Segoe UI" w:hAnsi="Segoe UI" w:cs="Segoe UI"/>
                <w:b/>
                <w:bCs/>
              </w:rPr>
              <w:t>Incident Codes:</w:t>
            </w:r>
            <w:r w:rsidRPr="00C32CCC">
              <w:rPr>
                <w:rFonts w:ascii="Segoe UI" w:hAnsi="Segoe UI" w:cs="Segoe UI"/>
              </w:rPr>
              <w:tab/>
            </w:r>
          </w:p>
        </w:tc>
        <w:tc>
          <w:tcPr>
            <w:tcW w:w="6475" w:type="dxa"/>
          </w:tcPr>
          <w:p w14:paraId="7A363283" w14:textId="1D30C8FA" w:rsidR="005E318A" w:rsidRPr="00C32CCC" w:rsidRDefault="005E318A" w:rsidP="00C32CCC">
            <w:pPr>
              <w:rPr>
                <w:rFonts w:ascii="Segoe UI" w:hAnsi="Segoe UI" w:cs="Segoe UI"/>
                <w:b/>
                <w:bCs/>
              </w:rPr>
            </w:pPr>
            <w:r w:rsidRPr="00C32CCC">
              <w:rPr>
                <w:rFonts w:ascii="Segoe UI" w:hAnsi="Segoe UI" w:cs="Segoe UI"/>
              </w:rPr>
              <w:t>20192000B</w:t>
            </w:r>
          </w:p>
        </w:tc>
      </w:tr>
      <w:tr w:rsidR="005E318A" w:rsidRPr="00C32CCC" w14:paraId="642FF497" w14:textId="77777777" w:rsidTr="005E318A">
        <w:tc>
          <w:tcPr>
            <w:tcW w:w="3235" w:type="dxa"/>
          </w:tcPr>
          <w:p w14:paraId="110FF731" w14:textId="34FF0D9B" w:rsidR="005E318A" w:rsidRPr="00C32CCC" w:rsidRDefault="005E318A" w:rsidP="00C32CCC">
            <w:pPr>
              <w:spacing w:after="0" w:line="240" w:lineRule="auto"/>
              <w:rPr>
                <w:rFonts w:ascii="Segoe UI" w:hAnsi="Segoe UI" w:cs="Segoe UI"/>
              </w:rPr>
            </w:pPr>
            <w:r w:rsidRPr="00C32CCC">
              <w:rPr>
                <w:rFonts w:ascii="Segoe UI" w:hAnsi="Segoe UI" w:cs="Segoe UI"/>
                <w:b/>
                <w:bCs/>
              </w:rPr>
              <w:t>Incident Activity Code:</w:t>
            </w:r>
          </w:p>
        </w:tc>
        <w:tc>
          <w:tcPr>
            <w:tcW w:w="6475" w:type="dxa"/>
          </w:tcPr>
          <w:p w14:paraId="77BA4F55" w14:textId="77777777" w:rsidR="005E318A" w:rsidRDefault="005E318A" w:rsidP="00C32CCC">
            <w:pPr>
              <w:spacing w:after="0" w:line="240" w:lineRule="auto"/>
              <w:rPr>
                <w:rFonts w:ascii="Segoe UI" w:hAnsi="Segoe UI" w:cs="Segoe UI"/>
                <w:i/>
                <w:iCs/>
              </w:rPr>
            </w:pPr>
            <w:r w:rsidRPr="00C32CCC">
              <w:rPr>
                <w:rFonts w:ascii="Segoe UI" w:hAnsi="Segoe UI" w:cs="Segoe UI"/>
              </w:rPr>
              <w:t>1406 – Safe Opening</w:t>
            </w:r>
            <w:r w:rsidRPr="00C32CCC">
              <w:rPr>
                <w:rFonts w:ascii="Segoe UI" w:hAnsi="Segoe UI" w:cs="Segoe UI"/>
                <w:i/>
                <w:iCs/>
              </w:rPr>
              <w:t xml:space="preserve"> (Use if activities relate to reopening a closed building/facility)</w:t>
            </w:r>
          </w:p>
          <w:p w14:paraId="42A877AC" w14:textId="77777777" w:rsidR="005E318A" w:rsidRDefault="005E318A" w:rsidP="00C32CCC">
            <w:pPr>
              <w:spacing w:after="0" w:line="240" w:lineRule="auto"/>
              <w:rPr>
                <w:rFonts w:ascii="Segoe UI" w:hAnsi="Segoe UI" w:cs="Segoe UI"/>
                <w:i/>
                <w:iCs/>
              </w:rPr>
            </w:pPr>
          </w:p>
          <w:p w14:paraId="2C8ACEE5" w14:textId="418266A4" w:rsidR="005E318A" w:rsidRPr="00C32CCC" w:rsidRDefault="005E318A" w:rsidP="00C32CCC">
            <w:pPr>
              <w:spacing w:after="0" w:line="240" w:lineRule="auto"/>
              <w:rPr>
                <w:rFonts w:ascii="Segoe UI" w:hAnsi="Segoe UI" w:cs="Segoe UI"/>
                <w:i/>
                <w:iCs/>
              </w:rPr>
            </w:pPr>
            <w:r w:rsidRPr="00C32CCC">
              <w:rPr>
                <w:rFonts w:ascii="Segoe UI" w:hAnsi="Segoe UI" w:cs="Segoe UI"/>
              </w:rPr>
              <w:t>1407 – Safe Operations</w:t>
            </w:r>
            <w:r w:rsidRPr="00C32CCC">
              <w:rPr>
                <w:rFonts w:ascii="Segoe UI" w:hAnsi="Segoe UI" w:cs="Segoe UI"/>
                <w:i/>
                <w:iCs/>
              </w:rPr>
              <w:t xml:space="preserve"> (Use if activities / costs relate to increase in costs to make the workplace safe during COVID times (normal </w:t>
            </w:r>
            <w:r w:rsidRPr="00C32CCC">
              <w:rPr>
                <w:rFonts w:ascii="Segoe UI" w:hAnsi="Segoe UI" w:cs="Segoe UI"/>
                <w:i/>
                <w:iCs/>
              </w:rPr>
              <w:lastRenderedPageBreak/>
              <w:t>operating costs are not reimbursable, any costs in excess of normal operating costs are reimbursable)</w:t>
            </w:r>
          </w:p>
        </w:tc>
      </w:tr>
    </w:tbl>
    <w:p w14:paraId="0B6A744C" w14:textId="77777777" w:rsidR="005E318A" w:rsidRDefault="005E318A" w:rsidP="0017386B">
      <w:pPr>
        <w:rPr>
          <w:rFonts w:ascii="Segoe UI" w:hAnsi="Segoe UI" w:cs="Segoe UI"/>
          <w:b/>
          <w:bCs/>
        </w:rPr>
      </w:pPr>
    </w:p>
    <w:p w14:paraId="72994494" w14:textId="3EB6F1E3" w:rsidR="00C70FB7" w:rsidRPr="00A97767" w:rsidRDefault="00C70FB7" w:rsidP="0017386B">
      <w:pPr>
        <w:rPr>
          <w:rFonts w:ascii="Segoe UI" w:hAnsi="Segoe UI" w:cs="Segoe UI"/>
          <w:b/>
          <w:bCs/>
        </w:rPr>
      </w:pPr>
      <w:r w:rsidRPr="00A97767">
        <w:rPr>
          <w:rFonts w:ascii="Segoe UI" w:hAnsi="Segoe UI" w:cs="Segoe UI"/>
          <w:b/>
          <w:bCs/>
        </w:rPr>
        <w:t>Adjustments to Personnel Costs</w:t>
      </w:r>
    </w:p>
    <w:p w14:paraId="59889541" w14:textId="31D2E7B8" w:rsidR="00AA3786" w:rsidRPr="00A97767" w:rsidRDefault="00AA3786" w:rsidP="00AA3786">
      <w:pPr>
        <w:rPr>
          <w:rFonts w:ascii="Segoe UI" w:hAnsi="Segoe UI" w:cs="Segoe UI"/>
        </w:rPr>
      </w:pPr>
      <w:r w:rsidRPr="00A97767">
        <w:rPr>
          <w:rFonts w:ascii="Segoe UI" w:hAnsi="Segoe UI" w:cs="Segoe UI"/>
        </w:rPr>
        <w:t>Please process one J</w:t>
      </w:r>
      <w:r>
        <w:rPr>
          <w:rFonts w:ascii="Segoe UI" w:hAnsi="Segoe UI" w:cs="Segoe UI"/>
        </w:rPr>
        <w:t xml:space="preserve">ournal </w:t>
      </w:r>
      <w:r w:rsidRPr="00A97767">
        <w:rPr>
          <w:rFonts w:ascii="Segoe UI" w:hAnsi="Segoe UI" w:cs="Segoe UI"/>
        </w:rPr>
        <w:t>E</w:t>
      </w:r>
      <w:r>
        <w:rPr>
          <w:rFonts w:ascii="Segoe UI" w:hAnsi="Segoe UI" w:cs="Segoe UI"/>
        </w:rPr>
        <w:t>ntry</w:t>
      </w:r>
      <w:r w:rsidRPr="00A97767">
        <w:rPr>
          <w:rFonts w:ascii="Segoe UI" w:hAnsi="Segoe UI" w:cs="Segoe UI"/>
        </w:rPr>
        <w:t xml:space="preserve"> per each pay period, adjustments should reconcile to form 214 provided to your department's cost recovery coordinator (in the Controller's Audit Division).</w:t>
      </w:r>
    </w:p>
    <w:p w14:paraId="67D2B4EE" w14:textId="77777777" w:rsidR="00AA3786" w:rsidRPr="00A97767" w:rsidRDefault="00AA3786" w:rsidP="00AA3786">
      <w:pPr>
        <w:rPr>
          <w:rFonts w:ascii="Segoe UI" w:hAnsi="Segoe UI" w:cs="Segoe UI"/>
        </w:rPr>
      </w:pPr>
      <w:r w:rsidRPr="00A97767">
        <w:rPr>
          <w:rFonts w:ascii="Segoe UI" w:hAnsi="Segoe UI" w:cs="Segoe UI"/>
        </w:rPr>
        <w:t>Please contact your fund accountants for a checklist to support the adjusting entries.</w:t>
      </w:r>
    </w:p>
    <w:p w14:paraId="64821510" w14:textId="6B2362C1" w:rsidR="00E26EF3" w:rsidRPr="00A97767" w:rsidRDefault="00584611" w:rsidP="0017386B">
      <w:r w:rsidRPr="00A97767">
        <w:rPr>
          <w:rFonts w:ascii="Segoe UI" w:hAnsi="Segoe UI" w:cs="Segoe UI"/>
          <w:b/>
          <w:bCs/>
        </w:rPr>
        <w:t>*Please see the Project Costing Section for the appropriate Project Costing Codes for Safe Opening and Operations.</w:t>
      </w:r>
      <w:r w:rsidR="00E26EF3">
        <w:br w:type="page"/>
      </w:r>
    </w:p>
    <w:p w14:paraId="413D5F21" w14:textId="2C08B12F" w:rsidR="00CC2942" w:rsidRDefault="00CC2942" w:rsidP="00CC2942">
      <w:pPr>
        <w:pStyle w:val="Heading1"/>
      </w:pPr>
      <w:r>
        <w:lastRenderedPageBreak/>
        <w:t>Project Costing</w:t>
      </w:r>
    </w:p>
    <w:p w14:paraId="69D1FF37" w14:textId="3838D4E5" w:rsidR="00CC2942" w:rsidRDefault="00CC2942" w:rsidP="00CC2942"/>
    <w:p w14:paraId="40B237B5" w14:textId="77777777" w:rsidR="00CC2942" w:rsidRPr="00AD765D" w:rsidRDefault="00CC2942" w:rsidP="00CC2942">
      <w:r w:rsidRPr="00AD765D">
        <w:rPr>
          <w:rFonts w:ascii="Segoe UI" w:hAnsi="Segoe UI" w:cs="Segoe UI"/>
        </w:rPr>
        <w:t>Using FEMA-reimbursable categories to categorize costs will greatly improve the City’s ability to capture all reimbursable costs for our grant application submissions</w:t>
      </w:r>
      <w:r w:rsidRPr="00AD765D" w:rsidDel="007E17E5">
        <w:rPr>
          <w:rFonts w:ascii="Segoe UI" w:hAnsi="Segoe UI" w:cs="Segoe UI"/>
        </w:rPr>
        <w:t>.</w:t>
      </w:r>
      <w:r w:rsidRPr="00AD765D">
        <w:rPr>
          <w:rFonts w:ascii="Segoe UI" w:hAnsi="Segoe UI" w:cs="Segoe UI"/>
        </w:rPr>
        <w:t xml:space="preserve"> Please see the </w:t>
      </w:r>
      <w:hyperlink r:id="rId12" w:history="1">
        <w:r w:rsidRPr="00E26EF3">
          <w:rPr>
            <w:rStyle w:val="Hyperlink"/>
            <w:rFonts w:ascii="Segoe UI" w:hAnsi="Segoe UI" w:cs="Segoe UI"/>
          </w:rPr>
          <w:t>job aid</w:t>
        </w:r>
      </w:hyperlink>
      <w:r w:rsidRPr="00E26EF3">
        <w:rPr>
          <w:rStyle w:val="Hyperlink"/>
          <w:rFonts w:ascii="Segoe UI" w:hAnsi="Segoe UI" w:cs="Segoe UI"/>
        </w:rPr>
        <w:t>,</w:t>
      </w:r>
      <w:r w:rsidRPr="00CB10D2">
        <w:rPr>
          <w:rFonts w:ascii="Segoe UI" w:hAnsi="Segoe UI" w:cs="Segoe UI"/>
        </w:rPr>
        <w:t xml:space="preserve"> </w:t>
      </w:r>
      <w:r w:rsidRPr="00CB10D2">
        <w:rPr>
          <w:rFonts w:ascii="Segoe UI" w:hAnsi="Segoe UI" w:cs="Segoe UI"/>
          <w:i/>
          <w:iCs/>
        </w:rPr>
        <w:t>Financials: Entering Fields to Identify Financial Transactions for COVID-19 Cost Recovery,</w:t>
      </w:r>
      <w:r w:rsidRPr="00AD765D">
        <w:rPr>
          <w:rFonts w:ascii="Segoe UI" w:hAnsi="Segoe UI" w:cs="Segoe UI"/>
          <w:i/>
          <w:iCs/>
        </w:rPr>
        <w:t xml:space="preserve"> </w:t>
      </w:r>
      <w:r w:rsidRPr="00AD765D">
        <w:rPr>
          <w:rFonts w:ascii="Segoe UI" w:hAnsi="Segoe UI" w:cs="Segoe UI"/>
        </w:rPr>
        <w:t xml:space="preserve">for instructions on how and where to enter these fields in </w:t>
      </w:r>
      <w:r>
        <w:rPr>
          <w:rFonts w:ascii="Segoe UI" w:hAnsi="Segoe UI" w:cs="Segoe UI"/>
        </w:rPr>
        <w:t xml:space="preserve">an SF </w:t>
      </w:r>
      <w:r w:rsidRPr="00AD765D">
        <w:rPr>
          <w:rFonts w:ascii="Segoe UI" w:hAnsi="Segoe UI" w:cs="Segoe UI"/>
        </w:rPr>
        <w:t xml:space="preserve">People &amp; Pay timesheet.  </w:t>
      </w:r>
    </w:p>
    <w:p w14:paraId="100FF858" w14:textId="77777777" w:rsidR="00CC2942" w:rsidRPr="00AD765D" w:rsidRDefault="00CC2942" w:rsidP="00CC2942">
      <w:pPr>
        <w:rPr>
          <w:rFonts w:ascii="Segoe UI" w:hAnsi="Segoe UI" w:cs="Segoe UI"/>
        </w:rPr>
      </w:pPr>
      <w:r w:rsidRPr="00AD765D">
        <w:rPr>
          <w:rFonts w:ascii="Segoe UI" w:hAnsi="Segoe UI" w:cs="Segoe UI"/>
        </w:rPr>
        <w:t xml:space="preserve">All personnel costs related to the emergency response should be coded </w:t>
      </w:r>
      <w:r>
        <w:rPr>
          <w:rFonts w:ascii="Segoe UI" w:hAnsi="Segoe UI" w:cs="Segoe UI"/>
        </w:rPr>
        <w:t>in a way that makes</w:t>
      </w:r>
      <w:r w:rsidRPr="00AD765D">
        <w:rPr>
          <w:rFonts w:ascii="Segoe UI" w:hAnsi="Segoe UI" w:cs="Segoe UI"/>
        </w:rPr>
        <w:t xml:space="preserve"> it is clear what the time was spent on and why it is reimbursable </w:t>
      </w:r>
      <w:r>
        <w:rPr>
          <w:rFonts w:ascii="Segoe UI" w:hAnsi="Segoe UI" w:cs="Segoe UI"/>
        </w:rPr>
        <w:t>under</w:t>
      </w:r>
      <w:r w:rsidRPr="00AD765D">
        <w:rPr>
          <w:rFonts w:ascii="Segoe UI" w:hAnsi="Segoe UI" w:cs="Segoe UI"/>
        </w:rPr>
        <w:t xml:space="preserve"> FEMA and Cal</w:t>
      </w:r>
      <w:r>
        <w:rPr>
          <w:rFonts w:ascii="Segoe UI" w:hAnsi="Segoe UI" w:cs="Segoe UI"/>
        </w:rPr>
        <w:t xml:space="preserve"> </w:t>
      </w:r>
      <w:r w:rsidRPr="00AD765D">
        <w:rPr>
          <w:rFonts w:ascii="Segoe UI" w:hAnsi="Segoe UI" w:cs="Segoe UI"/>
        </w:rPr>
        <w:t>OES</w:t>
      </w:r>
      <w:r>
        <w:rPr>
          <w:rFonts w:ascii="Segoe UI" w:hAnsi="Segoe UI" w:cs="Segoe UI"/>
        </w:rPr>
        <w:t xml:space="preserve"> requirements</w:t>
      </w:r>
      <w:r w:rsidRPr="00AD765D">
        <w:rPr>
          <w:rFonts w:ascii="Segoe UI" w:hAnsi="Segoe UI" w:cs="Segoe UI"/>
        </w:rPr>
        <w:t xml:space="preserve">. To accomplish this, departments must enter the following in SF People &amp; Pay for all COVID-19 emergency response </w:t>
      </w:r>
      <w:r>
        <w:rPr>
          <w:rFonts w:ascii="Segoe UI" w:hAnsi="Segoe UI" w:cs="Segoe UI"/>
        </w:rPr>
        <w:t>time</w:t>
      </w:r>
      <w:r w:rsidRPr="00AD765D">
        <w:rPr>
          <w:rFonts w:ascii="Segoe UI" w:hAnsi="Segoe UI" w:cs="Segoe UI"/>
        </w:rPr>
        <w:t>:</w:t>
      </w:r>
      <w:r w:rsidRPr="00AD765D">
        <w:rPr>
          <w:rStyle w:val="FootnoteReference"/>
          <w:rFonts w:ascii="Segoe UI" w:hAnsi="Segoe UI" w:cs="Segoe UI"/>
        </w:rPr>
        <w:footnoteReference w:id="2"/>
      </w:r>
    </w:p>
    <w:p w14:paraId="4FB6F66C" w14:textId="77777777" w:rsidR="00CC2942" w:rsidRPr="00AD765D" w:rsidRDefault="00CC2942" w:rsidP="00CC2942">
      <w:pPr>
        <w:pStyle w:val="ListParagraph"/>
        <w:numPr>
          <w:ilvl w:val="0"/>
          <w:numId w:val="9"/>
        </w:numPr>
        <w:ind w:left="900"/>
        <w:rPr>
          <w:rFonts w:ascii="Segoe UI" w:hAnsi="Segoe UI" w:cs="Segoe UI"/>
          <w:i/>
          <w:iCs/>
        </w:rPr>
      </w:pPr>
      <w:r>
        <w:rPr>
          <w:rFonts w:ascii="Segoe UI" w:hAnsi="Segoe UI" w:cs="Segoe UI"/>
        </w:rPr>
        <w:t>Res</w:t>
      </w:r>
      <w:r w:rsidRPr="00AD765D">
        <w:rPr>
          <w:rFonts w:ascii="Segoe UI" w:hAnsi="Segoe UI" w:cs="Segoe UI"/>
        </w:rPr>
        <w:t>ource Type</w:t>
      </w:r>
      <w:r w:rsidRPr="00AD765D">
        <w:rPr>
          <w:rFonts w:ascii="Segoe UI" w:hAnsi="Segoe UI" w:cs="Segoe UI"/>
          <w:i/>
          <w:iCs/>
        </w:rPr>
        <w:t xml:space="preserve"> (categorization)</w:t>
      </w:r>
    </w:p>
    <w:p w14:paraId="39187EC0" w14:textId="77777777" w:rsidR="00CC2942" w:rsidRPr="00AD765D" w:rsidRDefault="00CC2942" w:rsidP="00CC2942">
      <w:pPr>
        <w:pStyle w:val="ListParagraph"/>
        <w:numPr>
          <w:ilvl w:val="0"/>
          <w:numId w:val="9"/>
        </w:numPr>
        <w:ind w:left="900"/>
        <w:rPr>
          <w:rFonts w:ascii="Segoe UI" w:hAnsi="Segoe UI" w:cs="Segoe UI"/>
          <w:i/>
          <w:iCs/>
        </w:rPr>
      </w:pPr>
      <w:r>
        <w:rPr>
          <w:rFonts w:ascii="Segoe UI" w:hAnsi="Segoe UI" w:cs="Segoe UI"/>
        </w:rPr>
        <w:t xml:space="preserve">Resource </w:t>
      </w:r>
      <w:r w:rsidRPr="00AD765D">
        <w:rPr>
          <w:rFonts w:ascii="Segoe UI" w:hAnsi="Segoe UI" w:cs="Segoe UI"/>
        </w:rPr>
        <w:t xml:space="preserve">Category </w:t>
      </w:r>
      <w:r w:rsidRPr="00AD765D">
        <w:rPr>
          <w:rFonts w:ascii="Segoe UI" w:hAnsi="Segoe UI" w:cs="Segoe UI"/>
          <w:i/>
          <w:iCs/>
        </w:rPr>
        <w:t>(FEMA eligible costs category)</w:t>
      </w:r>
    </w:p>
    <w:p w14:paraId="7BC36CB4" w14:textId="77777777" w:rsidR="00CC2942" w:rsidRPr="00AD765D" w:rsidRDefault="00CC2942" w:rsidP="00CC2942">
      <w:pPr>
        <w:pStyle w:val="ListParagraph"/>
        <w:numPr>
          <w:ilvl w:val="0"/>
          <w:numId w:val="9"/>
        </w:numPr>
        <w:spacing w:after="0"/>
        <w:ind w:left="900"/>
        <w:rPr>
          <w:rFonts w:ascii="Segoe UI" w:hAnsi="Segoe UI" w:cs="Segoe UI"/>
          <w:sz w:val="26"/>
          <w:szCs w:val="26"/>
        </w:rPr>
      </w:pPr>
      <w:r>
        <w:rPr>
          <w:rFonts w:ascii="Segoe UI" w:hAnsi="Segoe UI" w:cs="Segoe UI"/>
        </w:rPr>
        <w:t xml:space="preserve">Resource </w:t>
      </w:r>
      <w:r w:rsidRPr="00AD765D">
        <w:rPr>
          <w:rFonts w:ascii="Segoe UI" w:hAnsi="Segoe UI" w:cs="Segoe UI"/>
        </w:rPr>
        <w:t xml:space="preserve">Subcategory </w:t>
      </w:r>
      <w:r w:rsidRPr="00AD765D">
        <w:rPr>
          <w:rFonts w:ascii="Segoe UI" w:hAnsi="Segoe UI" w:cs="Segoe UI"/>
          <w:i/>
          <w:iCs/>
        </w:rPr>
        <w:t>(location)</w:t>
      </w:r>
      <w:r w:rsidRPr="00AD765D">
        <w:rPr>
          <w:rFonts w:ascii="Segoe UI" w:hAnsi="Segoe UI" w:cs="Segoe UI"/>
        </w:rPr>
        <w:t xml:space="preserve"> </w:t>
      </w:r>
    </w:p>
    <w:p w14:paraId="132E373F" w14:textId="21955604" w:rsidR="00CC2942" w:rsidRPr="00B00A6A" w:rsidRDefault="00CC2942" w:rsidP="00CC2942">
      <w:pPr>
        <w:spacing w:before="240"/>
        <w:rPr>
          <w:rFonts w:ascii="Segoe UI" w:hAnsi="Segoe UI" w:cs="Segoe UI"/>
          <w:sz w:val="26"/>
          <w:szCs w:val="26"/>
        </w:rPr>
      </w:pPr>
      <w:r w:rsidRPr="00E011CF">
        <w:rPr>
          <w:rFonts w:ascii="Segoe UI" w:hAnsi="Segoe UI" w:cs="Segoe UI"/>
          <w:b/>
          <w:bCs/>
          <w:color w:val="FF0000"/>
        </w:rPr>
        <w:t>IMPORTANT:</w:t>
      </w:r>
      <w:r>
        <w:rPr>
          <w:rFonts w:ascii="Segoe UI" w:hAnsi="Segoe UI" w:cs="Segoe UI"/>
          <w:sz w:val="26"/>
          <w:szCs w:val="26"/>
        </w:rPr>
        <w:t xml:space="preserve"> </w:t>
      </w:r>
      <w:r>
        <w:rPr>
          <w:rFonts w:ascii="Segoe UI" w:hAnsi="Segoe UI" w:cs="Segoe UI"/>
        </w:rPr>
        <w:t xml:space="preserve">Departmental cost recovery and timekeeping staff must ensure that any employee coding time to Project </w:t>
      </w:r>
      <w:r w:rsidR="008823AA">
        <w:rPr>
          <w:rFonts w:ascii="Segoe UI" w:hAnsi="Segoe UI" w:cs="Segoe UI"/>
        </w:rPr>
        <w:t>A</w:t>
      </w:r>
      <w:r>
        <w:rPr>
          <w:rFonts w:ascii="Segoe UI" w:hAnsi="Segoe UI" w:cs="Segoe UI"/>
        </w:rPr>
        <w:t xml:space="preserve">ctivity </w:t>
      </w:r>
      <w:r w:rsidR="008823AA">
        <w:rPr>
          <w:rFonts w:ascii="Segoe UI" w:hAnsi="Segoe UI" w:cs="Segoe UI"/>
        </w:rPr>
        <w:t>C</w:t>
      </w:r>
      <w:r>
        <w:rPr>
          <w:rFonts w:ascii="Segoe UI" w:hAnsi="Segoe UI" w:cs="Segoe UI"/>
        </w:rPr>
        <w:t xml:space="preserve">ode 0001 also completes these </w:t>
      </w:r>
      <w:r w:rsidR="008823AA">
        <w:rPr>
          <w:rFonts w:ascii="Segoe UI" w:hAnsi="Segoe UI" w:cs="Segoe UI"/>
        </w:rPr>
        <w:t>P</w:t>
      </w:r>
      <w:r>
        <w:rPr>
          <w:rFonts w:ascii="Segoe UI" w:hAnsi="Segoe UI" w:cs="Segoe UI"/>
        </w:rPr>
        <w:t xml:space="preserve">roject </w:t>
      </w:r>
      <w:r w:rsidR="008823AA">
        <w:rPr>
          <w:rFonts w:ascii="Segoe UI" w:hAnsi="Segoe UI" w:cs="Segoe UI"/>
        </w:rPr>
        <w:t>C</w:t>
      </w:r>
      <w:r>
        <w:rPr>
          <w:rFonts w:ascii="Segoe UI" w:hAnsi="Segoe UI" w:cs="Segoe UI"/>
        </w:rPr>
        <w:t>osting fields.</w:t>
      </w:r>
    </w:p>
    <w:p w14:paraId="6F0A171E" w14:textId="77777777" w:rsidR="00CC2942" w:rsidRPr="00701982" w:rsidRDefault="00CC2942" w:rsidP="00CC2942">
      <w:pPr>
        <w:pStyle w:val="Heading2"/>
        <w:spacing w:before="0" w:after="240"/>
        <w:rPr>
          <w:rFonts w:ascii="Segoe UI" w:hAnsi="Segoe UI" w:cs="Segoe UI"/>
          <w:sz w:val="24"/>
          <w:szCs w:val="24"/>
        </w:rPr>
      </w:pPr>
      <w:r w:rsidRPr="00701982">
        <w:rPr>
          <w:rFonts w:ascii="Segoe UI" w:hAnsi="Segoe UI" w:cs="Segoe UI"/>
          <w:sz w:val="24"/>
          <w:szCs w:val="24"/>
        </w:rPr>
        <w:t>Resource Type</w:t>
      </w:r>
    </w:p>
    <w:p w14:paraId="7125D2AE" w14:textId="77777777" w:rsidR="00CC2942" w:rsidRPr="00B8622A" w:rsidRDefault="00CC2942" w:rsidP="00CC2942">
      <w:pPr>
        <w:rPr>
          <w:rFonts w:ascii="Segoe UI" w:hAnsi="Segoe UI" w:cs="Segoe UI"/>
        </w:rPr>
      </w:pPr>
      <w:r w:rsidRPr="00AD765D">
        <w:rPr>
          <w:rFonts w:ascii="Segoe UI" w:hAnsi="Segoe UI" w:cs="Segoe UI"/>
        </w:rPr>
        <w:t xml:space="preserve">All time related </w:t>
      </w:r>
      <w:r>
        <w:rPr>
          <w:rFonts w:ascii="Segoe UI" w:hAnsi="Segoe UI" w:cs="Segoe UI"/>
        </w:rPr>
        <w:t xml:space="preserve">to </w:t>
      </w:r>
      <w:r w:rsidRPr="00AD765D">
        <w:rPr>
          <w:rFonts w:ascii="Segoe UI" w:hAnsi="Segoe UI" w:cs="Segoe UI"/>
        </w:rPr>
        <w:t>emergency response should be allocated to Source Type</w:t>
      </w:r>
      <w:r>
        <w:rPr>
          <w:rFonts w:ascii="Segoe UI" w:hAnsi="Segoe UI" w:cs="Segoe UI"/>
        </w:rPr>
        <w:t xml:space="preserve"> </w:t>
      </w:r>
      <w:r w:rsidRPr="00AD765D">
        <w:rPr>
          <w:rFonts w:ascii="Segoe UI" w:hAnsi="Segoe UI" w:cs="Segoe UI"/>
        </w:rPr>
        <w:t xml:space="preserve">- </w:t>
      </w:r>
      <w:r w:rsidRPr="00AD765D">
        <w:rPr>
          <w:rFonts w:ascii="Segoe UI" w:hAnsi="Segoe UI" w:cs="Segoe UI"/>
          <w:i/>
          <w:iCs/>
        </w:rPr>
        <w:t>Labor</w:t>
      </w:r>
      <w:r w:rsidRPr="00AD765D">
        <w:rPr>
          <w:rFonts w:ascii="Segoe UI" w:hAnsi="Segoe UI" w:cs="Segoe UI"/>
        </w:rPr>
        <w:t>.</w:t>
      </w:r>
    </w:p>
    <w:p w14:paraId="531055EB" w14:textId="77777777" w:rsidR="00CC2942" w:rsidRPr="00701982" w:rsidRDefault="00CC2942" w:rsidP="00CC2942">
      <w:pPr>
        <w:pStyle w:val="Heading2"/>
        <w:spacing w:after="240"/>
        <w:rPr>
          <w:rFonts w:ascii="Segoe UI" w:hAnsi="Segoe UI" w:cs="Segoe UI"/>
          <w:sz w:val="24"/>
          <w:szCs w:val="24"/>
        </w:rPr>
      </w:pPr>
      <w:r w:rsidRPr="00701982">
        <w:rPr>
          <w:rFonts w:ascii="Segoe UI" w:hAnsi="Segoe UI" w:cs="Segoe UI"/>
          <w:sz w:val="24"/>
          <w:szCs w:val="24"/>
        </w:rPr>
        <w:t>Resource Category</w:t>
      </w:r>
    </w:p>
    <w:p w14:paraId="34BD0A30" w14:textId="77777777" w:rsidR="00CC2942" w:rsidRPr="00AD765D" w:rsidRDefault="00CC2942" w:rsidP="00CC2942">
      <w:pPr>
        <w:rPr>
          <w:rFonts w:ascii="Segoe UI" w:hAnsi="Segoe UI" w:cs="Segoe UI"/>
        </w:rPr>
      </w:pPr>
      <w:r w:rsidRPr="00AD765D">
        <w:rPr>
          <w:rFonts w:ascii="Segoe UI" w:hAnsi="Segoe UI" w:cs="Segoe UI"/>
        </w:rPr>
        <w:t>All time related</w:t>
      </w:r>
      <w:r>
        <w:rPr>
          <w:rFonts w:ascii="Segoe UI" w:hAnsi="Segoe UI" w:cs="Segoe UI"/>
        </w:rPr>
        <w:t xml:space="preserve"> to</w:t>
      </w:r>
      <w:r w:rsidRPr="00AD765D">
        <w:rPr>
          <w:rFonts w:ascii="Segoe UI" w:hAnsi="Segoe UI" w:cs="Segoe UI"/>
        </w:rPr>
        <w:t xml:space="preserve"> emergency response should be allocated to a </w:t>
      </w:r>
      <w:r w:rsidRPr="00AD765D">
        <w:rPr>
          <w:rFonts w:ascii="Segoe UI" w:hAnsi="Segoe UI" w:cs="Segoe UI"/>
          <w:i/>
          <w:iCs/>
        </w:rPr>
        <w:t>Category</w:t>
      </w:r>
      <w:r w:rsidRPr="00AD765D">
        <w:rPr>
          <w:rFonts w:ascii="Segoe UI" w:hAnsi="Segoe UI" w:cs="Segoe UI"/>
        </w:rPr>
        <w:t>, which is how the City will sort time according to FEMA’s cost categories, which include the following:</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CC2942" w:rsidRPr="00937715" w14:paraId="6ED6FCDC" w14:textId="77777777" w:rsidTr="0082215B">
        <w:trPr>
          <w:trHeight w:val="320"/>
        </w:trPr>
        <w:tc>
          <w:tcPr>
            <w:tcW w:w="985" w:type="dxa"/>
            <w:shd w:val="clear" w:color="auto" w:fill="E1EAEF" w:themeFill="accent4" w:themeFillTint="33"/>
            <w:noWrap/>
            <w:vAlign w:val="center"/>
          </w:tcPr>
          <w:p w14:paraId="533CA9E7" w14:textId="77777777" w:rsidR="00CC2942" w:rsidRPr="000B73C4" w:rsidRDefault="00CC2942" w:rsidP="0082215B">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Code</w:t>
            </w:r>
          </w:p>
        </w:tc>
        <w:tc>
          <w:tcPr>
            <w:tcW w:w="2610" w:type="dxa"/>
            <w:shd w:val="clear" w:color="auto" w:fill="E1EAEF" w:themeFill="accent4" w:themeFillTint="33"/>
            <w:noWrap/>
            <w:vAlign w:val="center"/>
          </w:tcPr>
          <w:p w14:paraId="594EF449" w14:textId="77777777" w:rsidR="00CC2942" w:rsidRPr="000B73C4" w:rsidRDefault="00CC2942" w:rsidP="0082215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44FE678A" w14:textId="77777777" w:rsidR="00CC2942" w:rsidRPr="000B73C4" w:rsidRDefault="00CC2942" w:rsidP="0082215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FEMA Category B: Emergency Protective Measures</w:t>
            </w:r>
          </w:p>
        </w:tc>
      </w:tr>
      <w:tr w:rsidR="00CC2942" w:rsidRPr="00937715" w14:paraId="14AEBB7A" w14:textId="77777777" w:rsidTr="0082215B">
        <w:trPr>
          <w:trHeight w:val="320"/>
        </w:trPr>
        <w:tc>
          <w:tcPr>
            <w:tcW w:w="985" w:type="dxa"/>
            <w:shd w:val="clear" w:color="auto" w:fill="auto"/>
            <w:noWrap/>
            <w:hideMark/>
          </w:tcPr>
          <w:p w14:paraId="48AF7B0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B1a</w:t>
            </w:r>
          </w:p>
        </w:tc>
        <w:tc>
          <w:tcPr>
            <w:tcW w:w="2610" w:type="dxa"/>
            <w:shd w:val="clear" w:color="auto" w:fill="auto"/>
            <w:noWrap/>
            <w:hideMark/>
          </w:tcPr>
          <w:p w14:paraId="0F10C11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Mgmt</w:t>
            </w:r>
            <w:proofErr w:type="spellEnd"/>
            <w:r w:rsidRPr="004F5229">
              <w:rPr>
                <w:rFonts w:ascii="Segoe UI" w:eastAsia="Times New Roman" w:hAnsi="Segoe UI" w:cs="Segoe UI"/>
                <w:color w:val="000000" w:themeColor="text1"/>
                <w:sz w:val="20"/>
                <w:szCs w:val="20"/>
              </w:rPr>
              <w:t xml:space="preserve"> EOC Costs</w:t>
            </w:r>
          </w:p>
        </w:tc>
        <w:tc>
          <w:tcPr>
            <w:tcW w:w="6665" w:type="dxa"/>
          </w:tcPr>
          <w:p w14:paraId="10CC9CF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Operation of Emergency Operations Centers to direct and coordinate resources and response activities for COVID-19 declarations</w:t>
            </w:r>
            <w:r w:rsidRPr="004F5229">
              <w:rPr>
                <w:rFonts w:ascii="Calibri" w:hAnsi="Calibri" w:cs="Calibri"/>
                <w:color w:val="000000" w:themeColor="text1"/>
              </w:rPr>
              <w:t xml:space="preserve">. </w:t>
            </w:r>
          </w:p>
        </w:tc>
      </w:tr>
      <w:tr w:rsidR="00CC2942" w:rsidRPr="00937715" w14:paraId="25DCA8A5" w14:textId="77777777" w:rsidTr="0082215B">
        <w:trPr>
          <w:trHeight w:val="310"/>
        </w:trPr>
        <w:tc>
          <w:tcPr>
            <w:tcW w:w="985" w:type="dxa"/>
            <w:shd w:val="clear" w:color="auto" w:fill="auto"/>
            <w:noWrap/>
            <w:hideMark/>
          </w:tcPr>
          <w:p w14:paraId="0E5AE19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
        </w:tc>
        <w:tc>
          <w:tcPr>
            <w:tcW w:w="2610" w:type="dxa"/>
            <w:shd w:val="clear" w:color="auto" w:fill="auto"/>
            <w:noWrap/>
            <w:hideMark/>
          </w:tcPr>
          <w:p w14:paraId="4F8CD5B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Emerg</w:t>
            </w:r>
            <w:r>
              <w:rPr>
                <w:rFonts w:ascii="Segoe UI" w:eastAsia="Times New Roman" w:hAnsi="Segoe UI" w:cs="Segoe UI"/>
                <w:color w:val="000000" w:themeColor="text1"/>
                <w:sz w:val="20"/>
                <w:szCs w:val="20"/>
              </w:rPr>
              <w:t>ency</w:t>
            </w:r>
            <w:r w:rsidRPr="004F5229">
              <w:rPr>
                <w:rFonts w:ascii="Segoe UI" w:eastAsia="Times New Roman" w:hAnsi="Segoe UI" w:cs="Segoe UI"/>
                <w:color w:val="000000" w:themeColor="text1"/>
                <w:sz w:val="20"/>
                <w:szCs w:val="20"/>
              </w:rPr>
              <w:t xml:space="preserve"> Med</w:t>
            </w:r>
            <w:r>
              <w:rPr>
                <w:rFonts w:ascii="Segoe UI" w:eastAsia="Times New Roman" w:hAnsi="Segoe UI" w:cs="Segoe UI"/>
                <w:color w:val="000000" w:themeColor="text1"/>
                <w:sz w:val="20"/>
                <w:szCs w:val="20"/>
              </w:rPr>
              <w:t>ical</w:t>
            </w:r>
            <w:r w:rsidRPr="004F5229">
              <w:rPr>
                <w:rFonts w:ascii="Segoe UI" w:eastAsia="Times New Roman" w:hAnsi="Segoe UI" w:cs="Segoe UI"/>
                <w:color w:val="000000" w:themeColor="text1"/>
                <w:sz w:val="20"/>
                <w:szCs w:val="20"/>
              </w:rPr>
              <w:t xml:space="preserve"> Care</w:t>
            </w:r>
          </w:p>
        </w:tc>
        <w:tc>
          <w:tcPr>
            <w:tcW w:w="6665" w:type="dxa"/>
            <w:shd w:val="clear" w:color="auto" w:fill="auto"/>
          </w:tcPr>
          <w:p w14:paraId="68EEA27E" w14:textId="77777777" w:rsidR="00CC2942" w:rsidRPr="002E3B5D" w:rsidRDefault="00CC2942" w:rsidP="0082215B">
            <w:pPr>
              <w:spacing w:after="0" w:line="240" w:lineRule="auto"/>
              <w:rPr>
                <w:rFonts w:ascii="Segoe UI" w:eastAsia="Times New Roman" w:hAnsi="Segoe UI" w:cs="Segoe UI"/>
                <w:i/>
                <w:iCs/>
                <w:color w:val="000000" w:themeColor="text1"/>
                <w:sz w:val="20"/>
                <w:szCs w:val="20"/>
              </w:rPr>
            </w:pPr>
            <w:r>
              <w:rPr>
                <w:rFonts w:ascii="Calibri" w:hAnsi="Calibri" w:cs="Calibri"/>
                <w:color w:val="000000" w:themeColor="text1"/>
              </w:rPr>
              <w:t>All B2 codes are for m</w:t>
            </w:r>
            <w:r w:rsidRPr="002E3B5D">
              <w:rPr>
                <w:rFonts w:ascii="Calibri" w:hAnsi="Calibri" w:cs="Calibri"/>
                <w:color w:val="000000" w:themeColor="text1"/>
              </w:rPr>
              <w:t xml:space="preserve">edical care, in accordance with COVID-19 specific policy or subsequent updates. </w:t>
            </w:r>
          </w:p>
        </w:tc>
      </w:tr>
      <w:tr w:rsidR="00CC2942" w:rsidRPr="00937715" w14:paraId="17524E9A" w14:textId="77777777" w:rsidTr="0082215B">
        <w:trPr>
          <w:trHeight w:val="310"/>
        </w:trPr>
        <w:tc>
          <w:tcPr>
            <w:tcW w:w="985" w:type="dxa"/>
            <w:tcBorders>
              <w:right w:val="single" w:sz="4" w:space="0" w:color="D9D9D9" w:themeColor="background1" w:themeShade="D9"/>
            </w:tcBorders>
            <w:shd w:val="clear" w:color="auto" w:fill="auto"/>
            <w:noWrap/>
          </w:tcPr>
          <w:p w14:paraId="1D3E98D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B2a</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57AFE6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Non Def Med </w:t>
            </w:r>
            <w:proofErr w:type="spellStart"/>
            <w:r>
              <w:rPr>
                <w:rFonts w:ascii="Calibri" w:hAnsi="Calibri" w:cs="Calibri"/>
                <w:color w:val="000000"/>
              </w:rPr>
              <w:t>Treatmnt</w:t>
            </w:r>
            <w:proofErr w:type="spellEnd"/>
          </w:p>
        </w:tc>
        <w:tc>
          <w:tcPr>
            <w:tcW w:w="6665" w:type="dxa"/>
            <w:tcBorders>
              <w:left w:val="single" w:sz="4" w:space="0" w:color="D9D9D9" w:themeColor="background1" w:themeShade="D9"/>
              <w:bottom w:val="single" w:sz="4" w:space="0" w:color="D9D9D9"/>
            </w:tcBorders>
            <w:shd w:val="clear" w:color="auto" w:fill="auto"/>
          </w:tcPr>
          <w:p w14:paraId="5A7D632B" w14:textId="4E667A31" w:rsidR="00CC2942" w:rsidRPr="002E3B5D" w:rsidRDefault="00CC2942" w:rsidP="0082215B">
            <w:pPr>
              <w:spacing w:after="240" w:line="240" w:lineRule="auto"/>
              <w:rPr>
                <w:rFonts w:ascii="Segoe UI" w:eastAsia="Times New Roman" w:hAnsi="Segoe UI" w:cs="Segoe UI"/>
                <w:color w:val="000000" w:themeColor="text1"/>
                <w:sz w:val="20"/>
                <w:szCs w:val="20"/>
              </w:rPr>
            </w:pPr>
            <w:r w:rsidRPr="002E3B5D">
              <w:rPr>
                <w:rFonts w:ascii="Segoe UI" w:eastAsia="Times New Roman" w:hAnsi="Segoe UI" w:cs="Segoe UI"/>
                <w:color w:val="000000" w:themeColor="text1"/>
                <w:sz w:val="20"/>
                <w:szCs w:val="20"/>
              </w:rPr>
              <w:t>Non-deferrable medical treatment of infected persons in a shelter or temporary medical facility</w:t>
            </w:r>
            <w:r w:rsidR="008823AA">
              <w:rPr>
                <w:rFonts w:ascii="Segoe UI" w:eastAsia="Times New Roman" w:hAnsi="Segoe UI" w:cs="Segoe UI"/>
                <w:color w:val="000000" w:themeColor="text1"/>
                <w:sz w:val="20"/>
                <w:szCs w:val="20"/>
              </w:rPr>
              <w:t>.</w:t>
            </w:r>
          </w:p>
        </w:tc>
      </w:tr>
      <w:tr w:rsidR="00CC2942" w:rsidRPr="00937715" w14:paraId="0EC254D0" w14:textId="77777777" w:rsidTr="0082215B">
        <w:trPr>
          <w:trHeight w:val="310"/>
        </w:trPr>
        <w:tc>
          <w:tcPr>
            <w:tcW w:w="985" w:type="dxa"/>
            <w:tcBorders>
              <w:right w:val="single" w:sz="4" w:space="0" w:color="D9D9D9" w:themeColor="background1" w:themeShade="D9"/>
            </w:tcBorders>
            <w:shd w:val="clear" w:color="auto" w:fill="auto"/>
            <w:noWrap/>
          </w:tcPr>
          <w:p w14:paraId="4B9E2596"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B2b</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D14DBD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Related Med Suppl-</w:t>
            </w:r>
            <w:proofErr w:type="spellStart"/>
            <w:r>
              <w:rPr>
                <w:rFonts w:ascii="Calibri" w:hAnsi="Calibri" w:cs="Calibri"/>
                <w:color w:val="000000"/>
              </w:rPr>
              <w:t>Srvc</w:t>
            </w:r>
            <w:proofErr w:type="spellEnd"/>
          </w:p>
        </w:tc>
        <w:tc>
          <w:tcPr>
            <w:tcW w:w="6665" w:type="dxa"/>
            <w:tcBorders>
              <w:top w:val="single" w:sz="4" w:space="0" w:color="D9D9D9"/>
              <w:left w:val="single" w:sz="4" w:space="0" w:color="D9D9D9" w:themeColor="background1" w:themeShade="D9"/>
            </w:tcBorders>
            <w:shd w:val="clear" w:color="auto" w:fill="auto"/>
          </w:tcPr>
          <w:p w14:paraId="744178C0" w14:textId="4C6A836A"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Related medical facility services and supplies</w:t>
            </w:r>
            <w:r w:rsidR="008823AA">
              <w:rPr>
                <w:rFonts w:ascii="Segoe UI" w:eastAsia="Times New Roman" w:hAnsi="Segoe UI" w:cs="Segoe UI"/>
                <w:color w:val="000000" w:themeColor="text1"/>
                <w:sz w:val="20"/>
                <w:szCs w:val="20"/>
              </w:rPr>
              <w:t>.</w:t>
            </w:r>
          </w:p>
        </w:tc>
      </w:tr>
      <w:tr w:rsidR="00CC2942" w:rsidRPr="00937715" w14:paraId="53F5DC16" w14:textId="77777777" w:rsidTr="0082215B">
        <w:trPr>
          <w:trHeight w:val="310"/>
        </w:trPr>
        <w:tc>
          <w:tcPr>
            <w:tcW w:w="985" w:type="dxa"/>
            <w:tcBorders>
              <w:right w:val="single" w:sz="4" w:space="0" w:color="D9D9D9" w:themeColor="background1" w:themeShade="D9"/>
            </w:tcBorders>
            <w:shd w:val="clear" w:color="auto" w:fill="auto"/>
            <w:noWrap/>
          </w:tcPr>
          <w:p w14:paraId="503C7B2A"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B2c</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B4DDEAA"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Temp Facility</w:t>
            </w:r>
          </w:p>
        </w:tc>
        <w:tc>
          <w:tcPr>
            <w:tcW w:w="6665" w:type="dxa"/>
            <w:tcBorders>
              <w:left w:val="single" w:sz="4" w:space="0" w:color="D9D9D9" w:themeColor="background1" w:themeShade="D9"/>
            </w:tcBorders>
            <w:shd w:val="clear" w:color="auto" w:fill="auto"/>
          </w:tcPr>
          <w:p w14:paraId="3563E285" w14:textId="2D405CA4"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 xml:space="preserve">Temporary medical facilities and/or enhanced medical/hospital capacity (for treatment when existing facilities are reasonably forecasted to </w:t>
            </w:r>
            <w:r w:rsidRPr="002E3B5D">
              <w:rPr>
                <w:rFonts w:ascii="Segoe UI" w:eastAsia="Times New Roman" w:hAnsi="Segoe UI" w:cs="Segoe UI"/>
                <w:color w:val="000000" w:themeColor="text1"/>
                <w:sz w:val="20"/>
                <w:szCs w:val="20"/>
              </w:rPr>
              <w:lastRenderedPageBreak/>
              <w:t>become overloaded in the near term and cannot accommodate the patient load or to quarantine potentially infected persons)</w:t>
            </w:r>
            <w:r w:rsidR="008823AA">
              <w:rPr>
                <w:rFonts w:ascii="Segoe UI" w:eastAsia="Times New Roman" w:hAnsi="Segoe UI" w:cs="Segoe UI"/>
                <w:color w:val="000000" w:themeColor="text1"/>
                <w:sz w:val="20"/>
                <w:szCs w:val="20"/>
              </w:rPr>
              <w:t>.</w:t>
            </w:r>
          </w:p>
        </w:tc>
      </w:tr>
      <w:tr w:rsidR="00CC2942" w:rsidRPr="00937715" w14:paraId="1A2BE478" w14:textId="77777777" w:rsidTr="0082215B">
        <w:trPr>
          <w:trHeight w:val="310"/>
        </w:trPr>
        <w:tc>
          <w:tcPr>
            <w:tcW w:w="985" w:type="dxa"/>
            <w:tcBorders>
              <w:right w:val="single" w:sz="4" w:space="0" w:color="D9D9D9" w:themeColor="background1" w:themeShade="D9"/>
            </w:tcBorders>
            <w:shd w:val="clear" w:color="auto" w:fill="auto"/>
            <w:noWrap/>
          </w:tcPr>
          <w:p w14:paraId="1A0914A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lastRenderedPageBreak/>
              <w:t>B2d</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96B252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Special Med Equip</w:t>
            </w:r>
          </w:p>
        </w:tc>
        <w:tc>
          <w:tcPr>
            <w:tcW w:w="6665" w:type="dxa"/>
            <w:tcBorders>
              <w:left w:val="single" w:sz="4" w:space="0" w:color="D9D9D9" w:themeColor="background1" w:themeShade="D9"/>
            </w:tcBorders>
            <w:shd w:val="clear" w:color="auto" w:fill="auto"/>
          </w:tcPr>
          <w:p w14:paraId="4E7C85F5" w14:textId="192EBEF8"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Use of specialized medical equipment</w:t>
            </w:r>
            <w:r w:rsidR="008823AA">
              <w:rPr>
                <w:rFonts w:ascii="Segoe UI" w:eastAsia="Times New Roman" w:hAnsi="Segoe UI" w:cs="Segoe UI"/>
                <w:color w:val="000000" w:themeColor="text1"/>
                <w:sz w:val="20"/>
                <w:szCs w:val="20"/>
              </w:rPr>
              <w:t>.</w:t>
            </w:r>
          </w:p>
        </w:tc>
      </w:tr>
      <w:tr w:rsidR="00CC2942" w:rsidRPr="00937715" w14:paraId="750309F4" w14:textId="77777777" w:rsidTr="0082215B">
        <w:trPr>
          <w:trHeight w:val="310"/>
        </w:trPr>
        <w:tc>
          <w:tcPr>
            <w:tcW w:w="985" w:type="dxa"/>
            <w:tcBorders>
              <w:right w:val="single" w:sz="4" w:space="0" w:color="D9D9D9" w:themeColor="background1" w:themeShade="D9"/>
            </w:tcBorders>
            <w:shd w:val="clear" w:color="auto" w:fill="auto"/>
            <w:noWrap/>
          </w:tcPr>
          <w:p w14:paraId="20E8889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B2e</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3CDD1A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Waste Disposal</w:t>
            </w:r>
          </w:p>
        </w:tc>
        <w:tc>
          <w:tcPr>
            <w:tcW w:w="6665" w:type="dxa"/>
            <w:tcBorders>
              <w:left w:val="single" w:sz="4" w:space="0" w:color="D9D9D9" w:themeColor="background1" w:themeShade="D9"/>
            </w:tcBorders>
            <w:shd w:val="clear" w:color="auto" w:fill="auto"/>
          </w:tcPr>
          <w:p w14:paraId="59F05BEA" w14:textId="3160FD32"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Medical waste disposal</w:t>
            </w:r>
            <w:r w:rsidR="008823AA">
              <w:rPr>
                <w:rFonts w:ascii="Segoe UI" w:eastAsia="Times New Roman" w:hAnsi="Segoe UI" w:cs="Segoe UI"/>
                <w:color w:val="000000" w:themeColor="text1"/>
                <w:sz w:val="20"/>
                <w:szCs w:val="20"/>
              </w:rPr>
              <w:t>.</w:t>
            </w:r>
          </w:p>
        </w:tc>
      </w:tr>
      <w:tr w:rsidR="00CC2942" w:rsidRPr="00937715" w14:paraId="5943E215" w14:textId="77777777" w:rsidTr="0082215B">
        <w:trPr>
          <w:trHeight w:val="310"/>
        </w:trPr>
        <w:tc>
          <w:tcPr>
            <w:tcW w:w="985" w:type="dxa"/>
            <w:tcBorders>
              <w:right w:val="single" w:sz="4" w:space="0" w:color="D9D9D9" w:themeColor="background1" w:themeShade="D9"/>
            </w:tcBorders>
            <w:shd w:val="clear" w:color="auto" w:fill="auto"/>
            <w:noWrap/>
          </w:tcPr>
          <w:p w14:paraId="10A1CFB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B2f</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AA9DBD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Medical Transport</w:t>
            </w:r>
          </w:p>
        </w:tc>
        <w:tc>
          <w:tcPr>
            <w:tcW w:w="6665" w:type="dxa"/>
            <w:tcBorders>
              <w:left w:val="single" w:sz="4" w:space="0" w:color="D9D9D9" w:themeColor="background1" w:themeShade="D9"/>
            </w:tcBorders>
            <w:shd w:val="clear" w:color="auto" w:fill="auto"/>
          </w:tcPr>
          <w:p w14:paraId="5162E04E" w14:textId="70DE3D7B"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Emergency medical transport</w:t>
            </w:r>
            <w:r w:rsidR="008823AA">
              <w:rPr>
                <w:rFonts w:ascii="Segoe UI" w:eastAsia="Times New Roman" w:hAnsi="Segoe UI" w:cs="Segoe UI"/>
                <w:color w:val="000000" w:themeColor="text1"/>
                <w:sz w:val="20"/>
                <w:szCs w:val="20"/>
              </w:rPr>
              <w:t>.</w:t>
            </w:r>
          </w:p>
        </w:tc>
      </w:tr>
      <w:tr w:rsidR="00CC2942" w:rsidRPr="00937715" w14:paraId="1C43BC96" w14:textId="77777777" w:rsidTr="0082215B">
        <w:trPr>
          <w:trHeight w:val="310"/>
        </w:trPr>
        <w:tc>
          <w:tcPr>
            <w:tcW w:w="985" w:type="dxa"/>
            <w:shd w:val="clear" w:color="auto" w:fill="auto"/>
            <w:noWrap/>
            <w:hideMark/>
          </w:tcPr>
          <w:p w14:paraId="1C451FFD"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701982">
              <w:rPr>
                <w:rFonts w:ascii="Segoe UI" w:eastAsia="Times New Roman" w:hAnsi="Segoe UI" w:cs="Segoe UI"/>
                <w:color w:val="000000" w:themeColor="text1"/>
                <w:sz w:val="20"/>
                <w:szCs w:val="20"/>
              </w:rPr>
              <w:t>B3b</w:t>
            </w:r>
          </w:p>
        </w:tc>
        <w:tc>
          <w:tcPr>
            <w:tcW w:w="2610" w:type="dxa"/>
            <w:shd w:val="clear" w:color="auto" w:fill="auto"/>
            <w:noWrap/>
            <w:hideMark/>
          </w:tcPr>
          <w:p w14:paraId="22E8F70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Non-Congregate Shelter</w:t>
            </w:r>
          </w:p>
        </w:tc>
        <w:tc>
          <w:tcPr>
            <w:tcW w:w="6665" w:type="dxa"/>
            <w:shd w:val="clear" w:color="auto" w:fill="auto"/>
          </w:tcPr>
          <w:p w14:paraId="5E592094" w14:textId="77777777" w:rsidR="00CC2942" w:rsidRPr="002E3B5D" w:rsidRDefault="00CC2942" w:rsidP="0082215B">
            <w:pPr>
              <w:spacing w:after="0" w:line="240" w:lineRule="auto"/>
              <w:rPr>
                <w:rFonts w:ascii="Segoe UI" w:eastAsia="Times New Roman" w:hAnsi="Segoe UI" w:cs="Segoe UI"/>
                <w:color w:val="000000" w:themeColor="text1"/>
                <w:sz w:val="20"/>
                <w:szCs w:val="20"/>
              </w:rPr>
            </w:pPr>
            <w:r w:rsidRPr="002E3B5D">
              <w:rPr>
                <w:rFonts w:ascii="Calibri" w:hAnsi="Calibri" w:cs="Calibri"/>
                <w:color w:val="000000" w:themeColor="text1"/>
              </w:rPr>
              <w:t>Non-congregate medical sheltering, in accordance with COVID-19 specific policy or subsequent updates.</w:t>
            </w:r>
          </w:p>
        </w:tc>
      </w:tr>
      <w:tr w:rsidR="00CC2942" w:rsidRPr="00937715" w14:paraId="2021D1E9" w14:textId="77777777" w:rsidTr="0082215B">
        <w:trPr>
          <w:trHeight w:val="310"/>
        </w:trPr>
        <w:tc>
          <w:tcPr>
            <w:tcW w:w="985" w:type="dxa"/>
            <w:shd w:val="clear" w:color="auto" w:fill="auto"/>
            <w:noWrap/>
          </w:tcPr>
          <w:p w14:paraId="6DA692C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5a</w:t>
            </w:r>
          </w:p>
        </w:tc>
        <w:tc>
          <w:tcPr>
            <w:tcW w:w="2610" w:type="dxa"/>
            <w:shd w:val="clear" w:color="auto" w:fill="auto"/>
            <w:noWrap/>
          </w:tcPr>
          <w:p w14:paraId="2A5965F6"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PPE Purchase &amp; Storage</w:t>
            </w:r>
          </w:p>
        </w:tc>
        <w:tc>
          <w:tcPr>
            <w:tcW w:w="6665" w:type="dxa"/>
          </w:tcPr>
          <w:p w14:paraId="42A9527A" w14:textId="77777777" w:rsidR="00CC2942" w:rsidRPr="004F5229" w:rsidRDefault="00CC2942" w:rsidP="0082215B">
            <w:pPr>
              <w:spacing w:after="240"/>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74CDF06D" w14:textId="77777777" w:rsidR="00CC2942" w:rsidRDefault="00CC2942" w:rsidP="00CC2942">
            <w:pPr>
              <w:pStyle w:val="ListParagraph"/>
              <w:numPr>
                <w:ilvl w:val="0"/>
                <w:numId w:val="5"/>
              </w:numPr>
              <w:spacing w:after="24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Funding for stockpiling a supply of eligible PPE is limited to a supply that is projected for up to 60 days from date of purchase.</w:t>
            </w:r>
          </w:p>
          <w:p w14:paraId="1B8D8B33" w14:textId="77777777" w:rsidR="00CC2942" w:rsidRPr="00F3725F" w:rsidRDefault="00CC2942" w:rsidP="00CC2942">
            <w:pPr>
              <w:pStyle w:val="ListParagraph"/>
              <w:numPr>
                <w:ilvl w:val="0"/>
                <w:numId w:val="5"/>
              </w:numPr>
              <w:spacing w:after="0" w:line="240" w:lineRule="auto"/>
              <w:rPr>
                <w:rFonts w:ascii="Segoe UI" w:eastAsia="Times New Roman" w:hAnsi="Segoe UI" w:cs="Segoe UI"/>
                <w:color w:val="000000" w:themeColor="text1"/>
                <w:sz w:val="20"/>
                <w:szCs w:val="20"/>
              </w:rPr>
            </w:pPr>
            <w:r w:rsidRPr="00F3725F">
              <w:rPr>
                <w:rFonts w:ascii="Segoe UI" w:eastAsia="Times New Roman" w:hAnsi="Segoe UI" w:cs="Segoe UI"/>
                <w:color w:val="000000" w:themeColor="text1"/>
                <w:sz w:val="20"/>
                <w:szCs w:val="20"/>
              </w:rPr>
              <w:t>Funding for storing eligible PPE is limited to what is necessary to store projected 60-day PPE supply.</w:t>
            </w:r>
          </w:p>
        </w:tc>
      </w:tr>
      <w:tr w:rsidR="00CC2942" w:rsidRPr="00937715" w14:paraId="2F5D086D" w14:textId="77777777" w:rsidTr="0082215B">
        <w:trPr>
          <w:trHeight w:val="310"/>
        </w:trPr>
        <w:tc>
          <w:tcPr>
            <w:tcW w:w="985" w:type="dxa"/>
            <w:shd w:val="clear" w:color="auto" w:fill="auto"/>
            <w:noWrap/>
            <w:hideMark/>
          </w:tcPr>
          <w:p w14:paraId="4C7E9BD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B5</w:t>
            </w:r>
            <w:r>
              <w:rPr>
                <w:rFonts w:ascii="Segoe UI" w:eastAsia="Times New Roman" w:hAnsi="Segoe UI" w:cs="Segoe UI"/>
                <w:color w:val="000000" w:themeColor="text1"/>
                <w:sz w:val="20"/>
                <w:szCs w:val="20"/>
              </w:rPr>
              <w:t>c</w:t>
            </w:r>
          </w:p>
        </w:tc>
        <w:tc>
          <w:tcPr>
            <w:tcW w:w="2610" w:type="dxa"/>
            <w:shd w:val="clear" w:color="auto" w:fill="auto"/>
            <w:noWrap/>
            <w:hideMark/>
          </w:tcPr>
          <w:p w14:paraId="302CF91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Food Purchase and Distribution</w:t>
            </w:r>
          </w:p>
        </w:tc>
        <w:tc>
          <w:tcPr>
            <w:tcW w:w="6665" w:type="dxa"/>
          </w:tcPr>
          <w:p w14:paraId="485CE8D5" w14:textId="77777777" w:rsidR="00CC2942" w:rsidRPr="004F5229" w:rsidRDefault="00CC2942" w:rsidP="0082215B">
            <w:pPr>
              <w:spacing w:after="0" w:line="240" w:lineRule="auto"/>
              <w:rPr>
                <w:rFonts w:ascii="Calibri" w:hAnsi="Calibri" w:cs="Calibri"/>
                <w:color w:val="000000" w:themeColor="text1"/>
              </w:rPr>
            </w:pPr>
            <w:r w:rsidRPr="004F5229">
              <w:rPr>
                <w:rFonts w:ascii="Calibri" w:hAnsi="Calibri" w:cs="Calibri"/>
                <w:color w:val="000000" w:themeColor="text1"/>
              </w:rPr>
              <w:t>Purchase and distribution of food, in accordance with COVID-19 specific policy or subsequent updates.</w:t>
            </w:r>
          </w:p>
        </w:tc>
      </w:tr>
      <w:tr w:rsidR="00CC2942" w:rsidRPr="00937715" w14:paraId="1667C9CE" w14:textId="77777777" w:rsidTr="0082215B">
        <w:trPr>
          <w:trHeight w:val="310"/>
        </w:trPr>
        <w:tc>
          <w:tcPr>
            <w:tcW w:w="985" w:type="dxa"/>
            <w:shd w:val="clear" w:color="auto" w:fill="auto"/>
            <w:noWrap/>
            <w:hideMark/>
          </w:tcPr>
          <w:p w14:paraId="1F18F74B"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B8</w:t>
            </w:r>
          </w:p>
        </w:tc>
        <w:tc>
          <w:tcPr>
            <w:tcW w:w="2610" w:type="dxa"/>
            <w:shd w:val="clear" w:color="auto" w:fill="auto"/>
            <w:noWrap/>
            <w:hideMark/>
          </w:tcPr>
          <w:p w14:paraId="1BD3CCD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 Health Safety Info</w:t>
            </w:r>
          </w:p>
        </w:tc>
        <w:tc>
          <w:tcPr>
            <w:tcW w:w="6665" w:type="dxa"/>
          </w:tcPr>
          <w:p w14:paraId="276630B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Communications to disseminate public information regarding health and safety measures and provide warnings about risks and hazards.</w:t>
            </w:r>
          </w:p>
        </w:tc>
      </w:tr>
      <w:tr w:rsidR="00CC2942" w:rsidRPr="00937715" w14:paraId="03F5E196" w14:textId="77777777" w:rsidTr="0082215B">
        <w:trPr>
          <w:trHeight w:val="310"/>
        </w:trPr>
        <w:tc>
          <w:tcPr>
            <w:tcW w:w="985" w:type="dxa"/>
            <w:shd w:val="clear" w:color="auto" w:fill="auto"/>
            <w:noWrap/>
          </w:tcPr>
          <w:p w14:paraId="26B597D7"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11</w:t>
            </w:r>
          </w:p>
        </w:tc>
        <w:tc>
          <w:tcPr>
            <w:tcW w:w="2610" w:type="dxa"/>
            <w:shd w:val="clear" w:color="auto" w:fill="auto"/>
            <w:noWrap/>
          </w:tcPr>
          <w:p w14:paraId="1F8EC8D5" w14:textId="79118934"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Casualty </w:t>
            </w:r>
            <w:r w:rsidR="008823AA">
              <w:rPr>
                <w:rFonts w:ascii="Segoe UI" w:eastAsia="Times New Roman" w:hAnsi="Segoe UI" w:cs="Segoe UI"/>
                <w:color w:val="000000" w:themeColor="text1"/>
                <w:sz w:val="20"/>
                <w:szCs w:val="20"/>
              </w:rPr>
              <w:t>M</w:t>
            </w:r>
            <w:r w:rsidRPr="004F5229">
              <w:rPr>
                <w:rFonts w:ascii="Segoe UI" w:eastAsia="Times New Roman" w:hAnsi="Segoe UI" w:cs="Segoe UI"/>
                <w:color w:val="000000" w:themeColor="text1"/>
                <w:sz w:val="20"/>
                <w:szCs w:val="20"/>
              </w:rPr>
              <w:t>anagement</w:t>
            </w:r>
          </w:p>
        </w:tc>
        <w:tc>
          <w:tcPr>
            <w:tcW w:w="6665" w:type="dxa"/>
          </w:tcPr>
          <w:p w14:paraId="43BB4FE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Mass casualty management, including storage of human remains and mass mortuary services, as necessary to manage fatalities caused by COVID-19.</w:t>
            </w:r>
          </w:p>
        </w:tc>
      </w:tr>
      <w:tr w:rsidR="00CC2942" w:rsidRPr="00937715" w14:paraId="31C39E6A" w14:textId="77777777" w:rsidTr="0082215B">
        <w:trPr>
          <w:trHeight w:val="310"/>
        </w:trPr>
        <w:tc>
          <w:tcPr>
            <w:tcW w:w="10260" w:type="dxa"/>
            <w:gridSpan w:val="3"/>
          </w:tcPr>
          <w:p w14:paraId="0ADBEA9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b/>
                <w:bCs/>
                <w:color w:val="000000" w:themeColor="text1"/>
                <w:sz w:val="20"/>
                <w:szCs w:val="20"/>
              </w:rPr>
              <w:t>IMPORTANT:</w:t>
            </w:r>
            <w:r w:rsidRPr="004F5229">
              <w:rPr>
                <w:rFonts w:ascii="Segoe UI" w:eastAsia="Times New Roman" w:hAnsi="Segoe UI" w:cs="Segoe UI"/>
                <w:color w:val="000000" w:themeColor="text1"/>
                <w:sz w:val="20"/>
                <w:szCs w:val="20"/>
              </w:rPr>
              <w:t xml:space="preserve"> The activities below are </w:t>
            </w:r>
            <w:r w:rsidRPr="004F5229">
              <w:rPr>
                <w:rFonts w:ascii="Segoe UI" w:eastAsia="Times New Roman" w:hAnsi="Segoe UI" w:cs="Segoe UI"/>
                <w:color w:val="000000" w:themeColor="text1"/>
                <w:sz w:val="20"/>
                <w:szCs w:val="20"/>
                <w:u w:val="single"/>
              </w:rPr>
              <w:t>only</w:t>
            </w:r>
            <w:r w:rsidRPr="004F5229">
              <w:rPr>
                <w:rFonts w:ascii="Segoe UI" w:eastAsia="Times New Roman" w:hAnsi="Segoe UI" w:cs="Segoe UI"/>
                <w:color w:val="000000" w:themeColor="text1"/>
                <w:sz w:val="20"/>
                <w:szCs w:val="20"/>
              </w:rPr>
              <w:t xml:space="preserve"> eligible for FEMA reimbursement when necessary to perform otherwise eligible emergency work listed above:</w:t>
            </w:r>
          </w:p>
        </w:tc>
      </w:tr>
      <w:tr w:rsidR="00CC2942" w:rsidRPr="00937715" w14:paraId="2E134E11" w14:textId="77777777" w:rsidTr="0082215B">
        <w:trPr>
          <w:trHeight w:val="310"/>
        </w:trPr>
        <w:tc>
          <w:tcPr>
            <w:tcW w:w="985" w:type="dxa"/>
            <w:shd w:val="clear" w:color="auto" w:fill="auto"/>
            <w:noWrap/>
            <w:hideMark/>
          </w:tcPr>
          <w:p w14:paraId="38A1102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B1b</w:t>
            </w:r>
          </w:p>
        </w:tc>
        <w:tc>
          <w:tcPr>
            <w:tcW w:w="2610" w:type="dxa"/>
            <w:shd w:val="clear" w:color="auto" w:fill="auto"/>
            <w:noWrap/>
            <w:hideMark/>
          </w:tcPr>
          <w:p w14:paraId="15F5016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&amp; Tech Assistance</w:t>
            </w:r>
          </w:p>
        </w:tc>
        <w:tc>
          <w:tcPr>
            <w:tcW w:w="6665" w:type="dxa"/>
          </w:tcPr>
          <w:p w14:paraId="7344B65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and technical assistance specific to the declared event.</w:t>
            </w:r>
          </w:p>
        </w:tc>
      </w:tr>
      <w:tr w:rsidR="00CC2942" w:rsidRPr="00937715" w14:paraId="69ACA198" w14:textId="77777777" w:rsidTr="0082215B">
        <w:trPr>
          <w:trHeight w:val="310"/>
        </w:trPr>
        <w:tc>
          <w:tcPr>
            <w:tcW w:w="985" w:type="dxa"/>
            <w:shd w:val="clear" w:color="auto" w:fill="auto"/>
            <w:noWrap/>
            <w:hideMark/>
          </w:tcPr>
          <w:p w14:paraId="35A6B9C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B1c</w:t>
            </w:r>
          </w:p>
        </w:tc>
        <w:tc>
          <w:tcPr>
            <w:tcW w:w="2610" w:type="dxa"/>
            <w:shd w:val="clear" w:color="auto" w:fill="auto"/>
            <w:noWrap/>
            <w:hideMark/>
          </w:tcPr>
          <w:p w14:paraId="58317B01" w14:textId="30C9811C"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Disinfection and </w:t>
            </w:r>
            <w:r w:rsidR="008823AA">
              <w:rPr>
                <w:rFonts w:ascii="Segoe UI" w:eastAsia="Times New Roman" w:hAnsi="Segoe UI" w:cs="Segoe UI"/>
                <w:color w:val="000000" w:themeColor="text1"/>
                <w:sz w:val="20"/>
                <w:szCs w:val="20"/>
              </w:rPr>
              <w:t>S</w:t>
            </w:r>
            <w:r w:rsidRPr="004F5229">
              <w:rPr>
                <w:rFonts w:ascii="Segoe UI" w:eastAsia="Times New Roman" w:hAnsi="Segoe UI" w:cs="Segoe UI"/>
                <w:color w:val="000000" w:themeColor="text1"/>
                <w:sz w:val="20"/>
                <w:szCs w:val="20"/>
              </w:rPr>
              <w:t>upplies</w:t>
            </w:r>
          </w:p>
        </w:tc>
        <w:tc>
          <w:tcPr>
            <w:tcW w:w="6665" w:type="dxa"/>
          </w:tcPr>
          <w:p w14:paraId="7D48B74B"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in accordance with CDC guidance, in facilities where eligible emergency work is performed, including purchase and provision of necessary supplies and equipment, and in excess of current operating costs.</w:t>
            </w:r>
          </w:p>
        </w:tc>
      </w:tr>
      <w:tr w:rsidR="00CC2942" w:rsidRPr="00937715" w14:paraId="15653273" w14:textId="77777777" w:rsidTr="0082215B">
        <w:trPr>
          <w:trHeight w:val="310"/>
        </w:trPr>
        <w:tc>
          <w:tcPr>
            <w:tcW w:w="985" w:type="dxa"/>
            <w:shd w:val="clear" w:color="auto" w:fill="auto"/>
            <w:noWrap/>
            <w:hideMark/>
          </w:tcPr>
          <w:p w14:paraId="1EC02D0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B2g</w:t>
            </w:r>
          </w:p>
        </w:tc>
        <w:tc>
          <w:tcPr>
            <w:tcW w:w="2610" w:type="dxa"/>
            <w:shd w:val="clear" w:color="auto" w:fill="auto"/>
            <w:noWrap/>
            <w:hideMark/>
          </w:tcPr>
          <w:p w14:paraId="4D8CDD41"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w:t>
            </w:r>
          </w:p>
        </w:tc>
        <w:tc>
          <w:tcPr>
            <w:tcW w:w="6665" w:type="dxa"/>
          </w:tcPr>
          <w:p w14:paraId="3010F3C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 including purchase and distribution of hand-held temperature measuring devices and associated supplies, in facilities where eligible emergency work is performed.</w:t>
            </w:r>
          </w:p>
        </w:tc>
      </w:tr>
      <w:tr w:rsidR="00CC2942" w:rsidRPr="00937715" w14:paraId="3BB85E42" w14:textId="77777777" w:rsidTr="0082215B">
        <w:trPr>
          <w:trHeight w:val="310"/>
        </w:trPr>
        <w:tc>
          <w:tcPr>
            <w:tcW w:w="985" w:type="dxa"/>
            <w:shd w:val="clear" w:color="auto" w:fill="auto"/>
            <w:noWrap/>
          </w:tcPr>
          <w:p w14:paraId="664D23B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5b</w:t>
            </w:r>
          </w:p>
        </w:tc>
        <w:tc>
          <w:tcPr>
            <w:tcW w:w="2610" w:type="dxa"/>
            <w:shd w:val="clear" w:color="auto" w:fill="auto"/>
            <w:noWrap/>
          </w:tcPr>
          <w:p w14:paraId="3861122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Purch &amp; </w:t>
            </w:r>
            <w:proofErr w:type="spellStart"/>
            <w:r w:rsidRPr="004F5229">
              <w:rPr>
                <w:rFonts w:ascii="Segoe UI" w:eastAsia="Times New Roman" w:hAnsi="Segoe UI" w:cs="Segoe UI"/>
                <w:color w:val="000000" w:themeColor="text1"/>
                <w:sz w:val="20"/>
                <w:szCs w:val="20"/>
              </w:rPr>
              <w:t>Distr</w:t>
            </w:r>
            <w:proofErr w:type="spellEnd"/>
            <w:r w:rsidRPr="004F5229">
              <w:rPr>
                <w:rFonts w:ascii="Segoe UI" w:eastAsia="Times New Roman" w:hAnsi="Segoe UI" w:cs="Segoe UI"/>
                <w:color w:val="000000" w:themeColor="text1"/>
                <w:sz w:val="20"/>
                <w:szCs w:val="20"/>
              </w:rPr>
              <w:t xml:space="preserve"> of Face Masks</w:t>
            </w:r>
          </w:p>
        </w:tc>
        <w:tc>
          <w:tcPr>
            <w:tcW w:w="6665" w:type="dxa"/>
          </w:tcPr>
          <w:p w14:paraId="7F03469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face masks, including cloth facial coverings, provided to persons conducting eligible emergency work and/or in facilities where eligible emergency work is performed.</w:t>
            </w:r>
          </w:p>
        </w:tc>
      </w:tr>
      <w:tr w:rsidR="00CC2942" w:rsidRPr="00937715" w14:paraId="1F20E00D" w14:textId="77777777" w:rsidTr="0082215B">
        <w:trPr>
          <w:trHeight w:val="310"/>
        </w:trPr>
        <w:tc>
          <w:tcPr>
            <w:tcW w:w="985" w:type="dxa"/>
            <w:shd w:val="clear" w:color="auto" w:fill="auto"/>
            <w:noWrap/>
            <w:hideMark/>
          </w:tcPr>
          <w:p w14:paraId="2B04DB6D"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B6</w:t>
            </w:r>
          </w:p>
        </w:tc>
        <w:tc>
          <w:tcPr>
            <w:tcW w:w="2610" w:type="dxa"/>
            <w:shd w:val="clear" w:color="auto" w:fill="auto"/>
            <w:noWrap/>
            <w:hideMark/>
          </w:tcPr>
          <w:p w14:paraId="7462A91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Transp</w:t>
            </w:r>
            <w:proofErr w:type="spellEnd"/>
            <w:r w:rsidRPr="004F5229">
              <w:rPr>
                <w:rFonts w:ascii="Segoe UI" w:eastAsia="Times New Roman" w:hAnsi="Segoe UI" w:cs="Segoe UI"/>
                <w:color w:val="000000" w:themeColor="text1"/>
                <w:sz w:val="20"/>
                <w:szCs w:val="20"/>
              </w:rPr>
              <w:t xml:space="preserve"> Med Supp - People</w:t>
            </w:r>
          </w:p>
        </w:tc>
        <w:tc>
          <w:tcPr>
            <w:tcW w:w="6665" w:type="dxa"/>
          </w:tcPr>
          <w:p w14:paraId="07FD653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Movement of equipment and supplies, including transportation and storage.</w:t>
            </w:r>
          </w:p>
        </w:tc>
      </w:tr>
      <w:tr w:rsidR="00CC2942" w:rsidRPr="00937715" w14:paraId="74E98CAE" w14:textId="77777777" w:rsidTr="0082215B">
        <w:trPr>
          <w:trHeight w:val="310"/>
        </w:trPr>
        <w:tc>
          <w:tcPr>
            <w:tcW w:w="985" w:type="dxa"/>
            <w:shd w:val="clear" w:color="auto" w:fill="auto"/>
            <w:noWrap/>
            <w:hideMark/>
          </w:tcPr>
          <w:p w14:paraId="4B4009D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B7</w:t>
            </w:r>
          </w:p>
        </w:tc>
        <w:tc>
          <w:tcPr>
            <w:tcW w:w="2610" w:type="dxa"/>
            <w:shd w:val="clear" w:color="auto" w:fill="auto"/>
            <w:noWrap/>
            <w:hideMark/>
          </w:tcPr>
          <w:p w14:paraId="72C77DD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Security and Law Enforcement</w:t>
            </w:r>
          </w:p>
        </w:tc>
        <w:tc>
          <w:tcPr>
            <w:tcW w:w="6665" w:type="dxa"/>
          </w:tcPr>
          <w:p w14:paraId="6A34568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Law enforcement and security.</w:t>
            </w:r>
          </w:p>
        </w:tc>
      </w:tr>
      <w:tr w:rsidR="00CC2942" w:rsidRPr="00937715" w14:paraId="5469087D" w14:textId="77777777" w:rsidTr="0082215B">
        <w:trPr>
          <w:trHeight w:val="310"/>
        </w:trPr>
        <w:tc>
          <w:tcPr>
            <w:tcW w:w="985" w:type="dxa"/>
            <w:shd w:val="clear" w:color="auto" w:fill="auto"/>
            <w:noWrap/>
            <w:hideMark/>
          </w:tcPr>
          <w:p w14:paraId="3EC6DC2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2</w:t>
            </w:r>
          </w:p>
        </w:tc>
        <w:tc>
          <w:tcPr>
            <w:tcW w:w="2610" w:type="dxa"/>
            <w:shd w:val="clear" w:color="auto" w:fill="auto"/>
            <w:noWrap/>
            <w:hideMark/>
          </w:tcPr>
          <w:p w14:paraId="6DF8C89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Barriers &amp; Plexiglass</w:t>
            </w:r>
          </w:p>
        </w:tc>
        <w:tc>
          <w:tcPr>
            <w:tcW w:w="6665" w:type="dxa"/>
          </w:tcPr>
          <w:p w14:paraId="7C333AF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Acquisition and installation of temporary physical barriers, such as plexiglass barriers, in facilities where eligible emergency work is conducted.</w:t>
            </w:r>
          </w:p>
        </w:tc>
      </w:tr>
    </w:tbl>
    <w:p w14:paraId="70427758" w14:textId="40E969BF" w:rsidR="00CC2942" w:rsidRDefault="00CC2942"/>
    <w:p w14:paraId="287C2AB4" w14:textId="3D6AD455" w:rsidR="00CC2942" w:rsidRDefault="00CC2942">
      <w:r>
        <w:lastRenderedPageBreak/>
        <w:t>With vaccination efforts underway, if your department is involved in vaccination work, please use the following Categor</w:t>
      </w:r>
      <w:r w:rsidR="00E91906">
        <w:t>y Codes</w:t>
      </w:r>
      <w: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C82D01" w:rsidRPr="000B73C4" w14:paraId="24865DED" w14:textId="77777777" w:rsidTr="00C82D01">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1AC5AD49" w14:textId="77777777" w:rsidR="00CC2942" w:rsidRPr="00CC2942" w:rsidRDefault="00CC2942" w:rsidP="00CC2942">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C958D8E" w14:textId="77777777" w:rsidR="00CC2942" w:rsidRPr="00CC2942" w:rsidRDefault="00CC2942" w:rsidP="0082215B">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006457BB" w14:textId="77777777" w:rsidR="00CC2942" w:rsidRPr="00CC2942" w:rsidRDefault="00CC2942" w:rsidP="0082215B">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FEMA Category B: Emergency Protective Measures</w:t>
            </w:r>
          </w:p>
        </w:tc>
      </w:tr>
      <w:tr w:rsidR="00AF60CA" w:rsidRPr="004F5229" w14:paraId="162FBA5E"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51CE2165" w14:textId="0ED2CC5A" w:rsidR="00AF60CA" w:rsidRPr="004F5229" w:rsidRDefault="00AF60CA"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3a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6BE3EED0" w14:textId="162E1742" w:rsidR="00AF60CA" w:rsidRPr="004F5229"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Strategy and Planning</w:t>
            </w:r>
          </w:p>
        </w:tc>
        <w:tc>
          <w:tcPr>
            <w:tcW w:w="6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1AB0621C" w14:textId="77777777" w:rsidR="00AF60CA" w:rsidRPr="001E1830" w:rsidRDefault="00AF60CA" w:rsidP="001E1830">
            <w:pPr>
              <w:pStyle w:val="Default"/>
              <w:rPr>
                <w:rFonts w:ascii="Segoe UI" w:hAnsi="Segoe UI" w:cs="Segoe UI"/>
              </w:rPr>
            </w:pPr>
          </w:p>
          <w:p w14:paraId="3F683A98" w14:textId="53E83904" w:rsidR="00AF60CA" w:rsidRPr="001E1830" w:rsidRDefault="00AF60CA" w:rsidP="001E1830">
            <w:pPr>
              <w:autoSpaceDE w:val="0"/>
              <w:autoSpaceDN w:val="0"/>
              <w:adjustRightInd w:val="0"/>
              <w:spacing w:after="0" w:line="240" w:lineRule="auto"/>
              <w:rPr>
                <w:rFonts w:ascii="Segoe UI" w:hAnsi="Segoe UI" w:cs="Segoe UI"/>
                <w:color w:val="000000"/>
              </w:rPr>
            </w:pPr>
            <w:r w:rsidRPr="001E1830">
              <w:rPr>
                <w:rFonts w:ascii="Segoe UI" w:hAnsi="Segoe UI" w:cs="Segoe UI"/>
                <w:color w:val="000000"/>
              </w:rPr>
              <w:t>Work and associated costs to support the distribution and administration of COVID-19 vaccines.</w:t>
            </w:r>
          </w:p>
          <w:p w14:paraId="224D9A93" w14:textId="7F05C054" w:rsidR="00AF60CA" w:rsidRPr="001E1830" w:rsidRDefault="00AF60CA" w:rsidP="001E1830">
            <w:pPr>
              <w:spacing w:after="0" w:line="240" w:lineRule="auto"/>
              <w:jc w:val="center"/>
              <w:rPr>
                <w:rFonts w:ascii="Segoe UI" w:eastAsia="Times New Roman" w:hAnsi="Segoe UI" w:cs="Segoe UI"/>
                <w:color w:val="000000" w:themeColor="text1"/>
                <w:sz w:val="20"/>
                <w:szCs w:val="20"/>
              </w:rPr>
            </w:pPr>
          </w:p>
        </w:tc>
      </w:tr>
      <w:tr w:rsidR="00AF60CA" w:rsidRPr="004F5229" w14:paraId="63970C23"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BBED73E" w14:textId="04B4617A" w:rsidR="00AF60CA" w:rsidRPr="004F5229"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3541615" w14:textId="179313FE"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Storage and Handling</w:t>
            </w:r>
          </w:p>
        </w:tc>
        <w:tc>
          <w:tcPr>
            <w:tcW w:w="6665" w:type="dxa"/>
            <w:vMerge/>
            <w:tcBorders>
              <w:left w:val="single" w:sz="4" w:space="0" w:color="D9D9D9" w:themeColor="background1" w:themeShade="D9"/>
              <w:right w:val="single" w:sz="4" w:space="0" w:color="D9D9D9" w:themeColor="background1" w:themeShade="D9"/>
            </w:tcBorders>
          </w:tcPr>
          <w:p w14:paraId="4BDFCBB7" w14:textId="77777777" w:rsidR="00AF60CA" w:rsidRPr="004F5229" w:rsidRDefault="00AF60CA" w:rsidP="0082215B">
            <w:pPr>
              <w:spacing w:after="0" w:line="240" w:lineRule="auto"/>
              <w:rPr>
                <w:rFonts w:ascii="Segoe UI" w:eastAsia="Times New Roman" w:hAnsi="Segoe UI" w:cs="Segoe UI"/>
                <w:color w:val="000000" w:themeColor="text1"/>
                <w:sz w:val="20"/>
                <w:szCs w:val="20"/>
              </w:rPr>
            </w:pPr>
          </w:p>
        </w:tc>
      </w:tr>
      <w:tr w:rsidR="00AF60CA" w:rsidRPr="004F5229" w14:paraId="7323B906"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A9B3863" w14:textId="23AB9F8D"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B13c</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FCF2BD8" w14:textId="28C7884E"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Transportation and Distribution</w:t>
            </w:r>
          </w:p>
        </w:tc>
        <w:tc>
          <w:tcPr>
            <w:tcW w:w="6665" w:type="dxa"/>
            <w:vMerge/>
            <w:tcBorders>
              <w:left w:val="single" w:sz="4" w:space="0" w:color="D9D9D9" w:themeColor="background1" w:themeShade="D9"/>
              <w:right w:val="single" w:sz="4" w:space="0" w:color="D9D9D9" w:themeColor="background1" w:themeShade="D9"/>
            </w:tcBorders>
          </w:tcPr>
          <w:p w14:paraId="29D1DD4E" w14:textId="77777777" w:rsidR="00AF60CA" w:rsidRPr="004F5229" w:rsidRDefault="00AF60CA" w:rsidP="0082215B">
            <w:pPr>
              <w:spacing w:after="0" w:line="240" w:lineRule="auto"/>
              <w:rPr>
                <w:rFonts w:ascii="Segoe UI" w:eastAsia="Times New Roman" w:hAnsi="Segoe UI" w:cs="Segoe UI"/>
                <w:color w:val="000000" w:themeColor="text1"/>
                <w:sz w:val="20"/>
                <w:szCs w:val="20"/>
              </w:rPr>
            </w:pPr>
          </w:p>
        </w:tc>
      </w:tr>
      <w:tr w:rsidR="00AF60CA" w:rsidRPr="004F5229" w14:paraId="6E891189"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844A345" w14:textId="01048A99"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B13d</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C3878B0" w14:textId="60D6DFA4"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Administration</w:t>
            </w:r>
          </w:p>
        </w:tc>
        <w:tc>
          <w:tcPr>
            <w:tcW w:w="6665" w:type="dxa"/>
            <w:vMerge/>
            <w:tcBorders>
              <w:left w:val="single" w:sz="4" w:space="0" w:color="D9D9D9" w:themeColor="background1" w:themeShade="D9"/>
              <w:right w:val="single" w:sz="4" w:space="0" w:color="D9D9D9" w:themeColor="background1" w:themeShade="D9"/>
            </w:tcBorders>
          </w:tcPr>
          <w:p w14:paraId="7D7AE3FB" w14:textId="77777777" w:rsidR="00AF60CA" w:rsidRPr="004F5229" w:rsidRDefault="00AF60CA" w:rsidP="0082215B">
            <w:pPr>
              <w:spacing w:after="0" w:line="240" w:lineRule="auto"/>
              <w:rPr>
                <w:rFonts w:ascii="Segoe UI" w:eastAsia="Times New Roman" w:hAnsi="Segoe UI" w:cs="Segoe UI"/>
                <w:color w:val="000000" w:themeColor="text1"/>
                <w:sz w:val="20"/>
                <w:szCs w:val="20"/>
              </w:rPr>
            </w:pPr>
          </w:p>
        </w:tc>
      </w:tr>
      <w:tr w:rsidR="00AF60CA" w:rsidRPr="004F5229" w14:paraId="363FFDD1" w14:textId="77777777" w:rsidTr="00DB7B5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F30944B" w14:textId="127E002B"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5B5B59F" w14:textId="4DB0CC39"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Facilities Costs</w:t>
            </w:r>
          </w:p>
        </w:tc>
        <w:tc>
          <w:tcPr>
            <w:tcW w:w="6665" w:type="dxa"/>
            <w:vMerge/>
            <w:tcBorders>
              <w:left w:val="single" w:sz="4" w:space="0" w:color="D9D9D9" w:themeColor="background1" w:themeShade="D9"/>
              <w:right w:val="single" w:sz="4" w:space="0" w:color="D9D9D9" w:themeColor="background1" w:themeShade="D9"/>
            </w:tcBorders>
          </w:tcPr>
          <w:p w14:paraId="47056D54" w14:textId="77777777" w:rsidR="00AF60CA" w:rsidRPr="004F5229" w:rsidRDefault="00AF60CA" w:rsidP="0082215B">
            <w:pPr>
              <w:spacing w:after="0" w:line="240" w:lineRule="auto"/>
              <w:rPr>
                <w:rFonts w:ascii="Segoe UI" w:eastAsia="Times New Roman" w:hAnsi="Segoe UI" w:cs="Segoe UI"/>
                <w:color w:val="000000" w:themeColor="text1"/>
                <w:sz w:val="20"/>
                <w:szCs w:val="20"/>
              </w:rPr>
            </w:pPr>
          </w:p>
        </w:tc>
      </w:tr>
      <w:tr w:rsidR="00AF60CA" w:rsidRPr="004F5229" w14:paraId="7B68BE01"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4AEE4794" w14:textId="76B854DD"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B13f</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23CC8B7" w14:textId="18242A27" w:rsidR="00AF60CA" w:rsidRDefault="00AF60CA"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High Volume Vaccine</w:t>
            </w:r>
          </w:p>
        </w:tc>
        <w:tc>
          <w:tcPr>
            <w:tcW w:w="666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0ECE70D" w14:textId="77777777" w:rsidR="00AF60CA" w:rsidRPr="004F5229" w:rsidRDefault="00AF60CA" w:rsidP="0082215B">
            <w:pPr>
              <w:spacing w:after="0" w:line="240" w:lineRule="auto"/>
              <w:rPr>
                <w:rFonts w:ascii="Segoe UI" w:eastAsia="Times New Roman" w:hAnsi="Segoe UI" w:cs="Segoe UI"/>
                <w:color w:val="000000" w:themeColor="text1"/>
                <w:sz w:val="20"/>
                <w:szCs w:val="20"/>
              </w:rPr>
            </w:pPr>
          </w:p>
        </w:tc>
      </w:tr>
    </w:tbl>
    <w:p w14:paraId="3E9985C1" w14:textId="77777777" w:rsidR="004078DE" w:rsidRDefault="004078DE" w:rsidP="004078DE"/>
    <w:p w14:paraId="1EE70CB3" w14:textId="17FED915" w:rsidR="004078DE" w:rsidRPr="009652A8" w:rsidRDefault="004078DE" w:rsidP="004078DE">
      <w:pPr>
        <w:rPr>
          <w:rFonts w:ascii="Segoe UI" w:hAnsi="Segoe UI" w:cs="Segoe UI"/>
        </w:rPr>
      </w:pPr>
      <w:r w:rsidRPr="009652A8">
        <w:rPr>
          <w:rFonts w:ascii="Segoe UI" w:hAnsi="Segoe UI" w:cs="Segoe UI"/>
        </w:rPr>
        <w:t xml:space="preserve">If your department is involved in </w:t>
      </w:r>
      <w:r w:rsidR="005D43D1" w:rsidRPr="009652A8">
        <w:rPr>
          <w:rFonts w:ascii="Segoe UI" w:hAnsi="Segoe UI" w:cs="Segoe UI"/>
        </w:rPr>
        <w:t>safe opening and operation</w:t>
      </w:r>
      <w:r w:rsidRPr="009652A8">
        <w:rPr>
          <w:rFonts w:ascii="Segoe UI" w:hAnsi="Segoe UI" w:cs="Segoe UI"/>
        </w:rPr>
        <w:t>, please use the following Category Codes:</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4078DE" w:rsidRPr="00E27654" w14:paraId="102A8A27" w14:textId="77777777" w:rsidTr="004078D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0DF03C6" w14:textId="77777777" w:rsidR="004078DE" w:rsidRPr="00E27654" w:rsidRDefault="004078DE" w:rsidP="004078DE">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6A0871E" w14:textId="77777777" w:rsidR="004078DE" w:rsidRPr="00E27654" w:rsidRDefault="004078DE" w:rsidP="004078DE">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776C489C" w14:textId="77777777" w:rsidR="004078DE" w:rsidRPr="00E27654" w:rsidRDefault="004078DE" w:rsidP="004078DE">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FEMA Category B: Emergency Protective Measures</w:t>
            </w:r>
          </w:p>
        </w:tc>
      </w:tr>
      <w:tr w:rsidR="004078DE" w:rsidRPr="00E27654" w14:paraId="17F128D3" w14:textId="77777777" w:rsidTr="004078D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4B02A8D9" w14:textId="5732EF83" w:rsidR="004078DE" w:rsidRPr="00E27654" w:rsidRDefault="004078DE" w:rsidP="004078DE">
            <w:pPr>
              <w:spacing w:after="0" w:line="240" w:lineRule="auto"/>
              <w:rPr>
                <w:rFonts w:ascii="Segoe UI" w:eastAsia="Times New Roman" w:hAnsi="Segoe UI" w:cs="Segoe UI"/>
                <w:color w:val="000000" w:themeColor="text1"/>
                <w:sz w:val="20"/>
                <w:szCs w:val="20"/>
              </w:rPr>
            </w:pPr>
            <w:r w:rsidRPr="00E27654">
              <w:rPr>
                <w:rFonts w:ascii="Segoe UI" w:eastAsia="Times New Roman" w:hAnsi="Segoe UI" w:cs="Segoe UI"/>
                <w:color w:val="000000" w:themeColor="text1"/>
                <w:sz w:val="20"/>
                <w:szCs w:val="20"/>
              </w:rPr>
              <w:t>B1</w:t>
            </w:r>
            <w:r w:rsidR="005D43D1" w:rsidRPr="00AF60CA">
              <w:rPr>
                <w:rFonts w:ascii="Segoe UI" w:eastAsia="Times New Roman" w:hAnsi="Segoe UI" w:cs="Segoe UI"/>
                <w:color w:val="000000" w:themeColor="text1"/>
                <w:sz w:val="20"/>
                <w:szCs w:val="20"/>
              </w:rPr>
              <w:t>4</w:t>
            </w:r>
            <w:r w:rsidRPr="00E27654">
              <w:rPr>
                <w:rFonts w:ascii="Segoe UI" w:eastAsia="Times New Roman" w:hAnsi="Segoe UI" w:cs="Segoe UI"/>
                <w:color w:val="000000" w:themeColor="text1"/>
                <w:sz w:val="20"/>
                <w:szCs w:val="20"/>
              </w:rPr>
              <w:t>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40146CE4" w14:textId="221DCCA9" w:rsidR="004078DE" w:rsidRPr="00E27654" w:rsidRDefault="005D43D1" w:rsidP="004078DE">
            <w:pPr>
              <w:spacing w:after="0" w:line="240" w:lineRule="auto"/>
              <w:rPr>
                <w:rFonts w:ascii="Segoe UI" w:eastAsia="Times New Roman" w:hAnsi="Segoe UI" w:cs="Segoe UI"/>
                <w:color w:val="000000" w:themeColor="text1"/>
                <w:sz w:val="20"/>
                <w:szCs w:val="20"/>
              </w:rPr>
            </w:pPr>
            <w:r w:rsidRPr="00E27654">
              <w:rPr>
                <w:rFonts w:ascii="Segoe UI" w:eastAsia="Times New Roman" w:hAnsi="Segoe UI" w:cs="Segoe UI"/>
                <w:color w:val="000000" w:themeColor="text1"/>
                <w:sz w:val="20"/>
                <w:szCs w:val="20"/>
              </w:rPr>
              <w:t>Safe Opening</w:t>
            </w:r>
          </w:p>
        </w:tc>
        <w:tc>
          <w:tcPr>
            <w:tcW w:w="6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AA23B6B" w14:textId="45DBDBCE" w:rsidR="004078DE" w:rsidRPr="00E27654" w:rsidRDefault="005D43D1" w:rsidP="004078DE">
            <w:pPr>
              <w:pStyle w:val="Default"/>
              <w:rPr>
                <w:rFonts w:ascii="Segoe UI" w:hAnsi="Segoe UI" w:cs="Segoe UI"/>
              </w:rPr>
            </w:pPr>
            <w:r w:rsidRPr="00E27654">
              <w:rPr>
                <w:rFonts w:ascii="Segoe UI" w:hAnsi="Segoe UI" w:cs="Segoe UI"/>
              </w:rPr>
              <w:t>Work and associated activities related to reopening a closed building / facility.</w:t>
            </w:r>
          </w:p>
          <w:p w14:paraId="484B9DCA" w14:textId="77777777" w:rsidR="004078DE" w:rsidRPr="00E27654" w:rsidRDefault="004078DE" w:rsidP="009652A8">
            <w:pPr>
              <w:autoSpaceDE w:val="0"/>
              <w:autoSpaceDN w:val="0"/>
              <w:adjustRightInd w:val="0"/>
              <w:spacing w:after="0" w:line="240" w:lineRule="auto"/>
              <w:rPr>
                <w:rFonts w:ascii="Segoe UI" w:eastAsia="Times New Roman" w:hAnsi="Segoe UI" w:cs="Segoe UI"/>
                <w:color w:val="000000" w:themeColor="text1"/>
                <w:sz w:val="20"/>
                <w:szCs w:val="20"/>
              </w:rPr>
            </w:pPr>
          </w:p>
        </w:tc>
      </w:tr>
      <w:tr w:rsidR="005D43D1" w:rsidRPr="00E27654" w14:paraId="52679D82" w14:textId="77777777" w:rsidTr="004078D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C667A83" w14:textId="6A7BC5FC" w:rsidR="005D43D1" w:rsidRPr="00AF60CA" w:rsidRDefault="005D43D1" w:rsidP="004078DE">
            <w:pPr>
              <w:spacing w:after="0" w:line="240" w:lineRule="auto"/>
              <w:rPr>
                <w:rFonts w:ascii="Segoe UI" w:eastAsia="Times New Roman" w:hAnsi="Segoe UI" w:cs="Segoe UI"/>
                <w:color w:val="000000" w:themeColor="text1"/>
                <w:sz w:val="20"/>
                <w:szCs w:val="20"/>
              </w:rPr>
            </w:pPr>
            <w:r w:rsidRPr="00E27654">
              <w:rPr>
                <w:rFonts w:ascii="Segoe UI" w:eastAsia="Times New Roman" w:hAnsi="Segoe UI" w:cs="Segoe UI"/>
                <w:color w:val="000000" w:themeColor="text1"/>
                <w:sz w:val="20"/>
                <w:szCs w:val="20"/>
              </w:rPr>
              <w:t>B14b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276B96C" w14:textId="7066A3DA" w:rsidR="005D43D1" w:rsidRPr="00E27654" w:rsidRDefault="005D43D1" w:rsidP="004078DE">
            <w:pPr>
              <w:spacing w:after="0" w:line="240" w:lineRule="auto"/>
              <w:rPr>
                <w:rFonts w:ascii="Segoe UI" w:eastAsia="Times New Roman" w:hAnsi="Segoe UI" w:cs="Segoe UI"/>
                <w:color w:val="000000" w:themeColor="text1"/>
                <w:sz w:val="20"/>
                <w:szCs w:val="20"/>
              </w:rPr>
            </w:pPr>
            <w:r w:rsidRPr="00E27654">
              <w:rPr>
                <w:rFonts w:ascii="Segoe UI" w:eastAsia="Times New Roman" w:hAnsi="Segoe UI" w:cs="Segoe UI"/>
                <w:color w:val="000000" w:themeColor="text1"/>
                <w:sz w:val="20"/>
                <w:szCs w:val="20"/>
              </w:rPr>
              <w:t>Safe Operations</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FB4492A" w14:textId="1E8C38EB" w:rsidR="005D43D1" w:rsidRPr="00E27654" w:rsidRDefault="005D43D1" w:rsidP="004078DE">
            <w:pPr>
              <w:pStyle w:val="Default"/>
              <w:rPr>
                <w:rFonts w:ascii="Segoe UI" w:hAnsi="Segoe UI" w:cs="Segoe UI"/>
              </w:rPr>
            </w:pPr>
            <w:r w:rsidRPr="00E27654">
              <w:rPr>
                <w:rFonts w:ascii="Segoe UI" w:hAnsi="Segoe UI" w:cs="Segoe UI"/>
              </w:rPr>
              <w:t>Work and associated activities related to increase in costs to make workplace safe during COVID times (normal operating costs are not reimbursable, any costs in excess of normal operating costs are reimbursable.</w:t>
            </w:r>
          </w:p>
        </w:tc>
      </w:tr>
    </w:tbl>
    <w:p w14:paraId="4676C4D4" w14:textId="629FC5E7" w:rsidR="00E27654" w:rsidRDefault="00E27654" w:rsidP="00E27654">
      <w:pPr>
        <w:rPr>
          <w:rFonts w:ascii="Segoe UI" w:hAnsi="Segoe UI" w:cs="Segoe UI"/>
        </w:rPr>
      </w:pPr>
    </w:p>
    <w:p w14:paraId="4BAC525B" w14:textId="11D00472" w:rsidR="00AF60CA" w:rsidRPr="00380454" w:rsidRDefault="00AF60CA" w:rsidP="00AF60CA">
      <w:pPr>
        <w:rPr>
          <w:rFonts w:ascii="Segoe UI" w:hAnsi="Segoe UI" w:cs="Segoe UI"/>
        </w:rPr>
      </w:pPr>
      <w:r>
        <w:rPr>
          <w:rFonts w:ascii="Segoe UI" w:hAnsi="Segoe UI" w:cs="Segoe UI"/>
        </w:rPr>
        <w:t>Additionally, please note new project costing categories below for work you may be involved in</w:t>
      </w:r>
      <w:r w:rsidRPr="00380454">
        <w:rPr>
          <w:rFonts w:ascii="Segoe UI" w:hAnsi="Segoe UI" w:cs="Segoe UI"/>
        </w:rP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AF60CA" w:rsidRPr="00380454" w14:paraId="54C5E815" w14:textId="77777777" w:rsidTr="4C9FB29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CE05C54" w14:textId="77777777" w:rsidR="00AF60CA" w:rsidRPr="00380454" w:rsidRDefault="00AF60CA" w:rsidP="00DB7B5E">
            <w:pPr>
              <w:spacing w:after="0" w:line="240" w:lineRule="auto"/>
              <w:rPr>
                <w:rFonts w:ascii="Segoe UI" w:eastAsia="Times New Roman" w:hAnsi="Segoe UI" w:cs="Segoe UI"/>
                <w:b/>
                <w:bCs/>
                <w:color w:val="000000" w:themeColor="text1"/>
                <w:sz w:val="20"/>
                <w:szCs w:val="20"/>
              </w:rPr>
            </w:pPr>
            <w:r w:rsidRPr="00E27654">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3642D23E" w14:textId="77777777" w:rsidR="00AF60CA" w:rsidRPr="00380454" w:rsidRDefault="00AF60CA" w:rsidP="00DB7B5E">
            <w:pPr>
              <w:spacing w:after="0" w:line="240" w:lineRule="auto"/>
              <w:rPr>
                <w:rFonts w:ascii="Segoe UI" w:eastAsia="Times New Roman" w:hAnsi="Segoe UI" w:cs="Segoe UI"/>
                <w:b/>
                <w:bCs/>
                <w:color w:val="000000" w:themeColor="text1"/>
                <w:sz w:val="20"/>
                <w:szCs w:val="20"/>
              </w:rPr>
            </w:pPr>
            <w:r w:rsidRPr="00380454">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3C885231" w14:textId="77777777" w:rsidR="00AF60CA" w:rsidRPr="00380454" w:rsidRDefault="00AF60CA" w:rsidP="00DB7B5E">
            <w:pPr>
              <w:spacing w:after="0" w:line="240" w:lineRule="auto"/>
              <w:rPr>
                <w:rFonts w:ascii="Segoe UI" w:eastAsia="Times New Roman" w:hAnsi="Segoe UI" w:cs="Segoe UI"/>
                <w:b/>
                <w:bCs/>
                <w:color w:val="000000" w:themeColor="text1"/>
                <w:sz w:val="20"/>
                <w:szCs w:val="20"/>
              </w:rPr>
            </w:pPr>
            <w:r w:rsidRPr="00380454">
              <w:rPr>
                <w:rFonts w:ascii="Segoe UI" w:eastAsia="Times New Roman" w:hAnsi="Segoe UI" w:cs="Segoe UI"/>
                <w:b/>
                <w:bCs/>
                <w:color w:val="000000" w:themeColor="text1"/>
                <w:sz w:val="20"/>
                <w:szCs w:val="20"/>
              </w:rPr>
              <w:t>FEMA Category B: Emergency Protective Measures</w:t>
            </w:r>
          </w:p>
        </w:tc>
      </w:tr>
      <w:tr w:rsidR="00AF60CA" w:rsidRPr="00380454" w14:paraId="1AA82541" w14:textId="77777777" w:rsidTr="4C9FB29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47655601" w14:textId="5FD842A3" w:rsidR="00AF60CA" w:rsidRPr="00380454" w:rsidRDefault="00AF60CA" w:rsidP="00DB7B5E">
            <w:pPr>
              <w:spacing w:after="0" w:line="240" w:lineRule="auto"/>
              <w:rPr>
                <w:rFonts w:ascii="Segoe UI" w:eastAsia="Times New Roman" w:hAnsi="Segoe UI" w:cs="Segoe UI"/>
                <w:color w:val="000000" w:themeColor="text1"/>
                <w:sz w:val="20"/>
                <w:szCs w:val="20"/>
              </w:rPr>
            </w:pPr>
            <w:r w:rsidRPr="00E27654">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000</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15A13F2E" w14:textId="6DC14B67" w:rsidR="00AF60CA" w:rsidRPr="00380454" w:rsidRDefault="00AF60CA" w:rsidP="00DB7B5E">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Unassigned</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60180E1" w14:textId="1440E53F" w:rsidR="00AF60CA" w:rsidRPr="00380454" w:rsidRDefault="00AF60CA" w:rsidP="00DB7B5E">
            <w:pPr>
              <w:pStyle w:val="Default"/>
              <w:rPr>
                <w:rFonts w:ascii="Segoe UI" w:hAnsi="Segoe UI" w:cs="Segoe UI"/>
              </w:rPr>
            </w:pPr>
            <w:r>
              <w:rPr>
                <w:rFonts w:ascii="Segoe UI" w:hAnsi="Segoe UI" w:cs="Segoe UI"/>
              </w:rPr>
              <w:t>School hubs and community hubs work.</w:t>
            </w:r>
          </w:p>
          <w:p w14:paraId="62BA2847" w14:textId="77777777" w:rsidR="00AF60CA" w:rsidRPr="00380454" w:rsidRDefault="00AF60CA" w:rsidP="00DB7B5E">
            <w:pPr>
              <w:autoSpaceDE w:val="0"/>
              <w:autoSpaceDN w:val="0"/>
              <w:adjustRightInd w:val="0"/>
              <w:spacing w:after="0" w:line="240" w:lineRule="auto"/>
              <w:rPr>
                <w:rFonts w:ascii="Segoe UI" w:eastAsia="Times New Roman" w:hAnsi="Segoe UI" w:cs="Segoe UI"/>
                <w:color w:val="000000" w:themeColor="text1"/>
                <w:sz w:val="20"/>
                <w:szCs w:val="20"/>
              </w:rPr>
            </w:pPr>
          </w:p>
        </w:tc>
      </w:tr>
      <w:tr w:rsidR="00AF60CA" w:rsidRPr="00380454" w14:paraId="237B1ADC" w14:textId="77777777" w:rsidTr="4C9FB29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DE24B45" w14:textId="3E01F34A" w:rsidR="00AF60CA" w:rsidRPr="00E27654" w:rsidRDefault="00AF60CA" w:rsidP="00DB7B5E">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B001</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D6E512F" w14:textId="714512D8" w:rsidR="00AF60CA" w:rsidRDefault="00AF60CA" w:rsidP="00DB7B5E">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Demobilization</w:t>
            </w:r>
          </w:p>
        </w:tc>
        <w:tc>
          <w:tcPr>
            <w:tcW w:w="6665"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6C2D5DF9" w14:textId="505DFE21" w:rsidR="00AF60CA" w:rsidRDefault="00AF60CA" w:rsidP="00DB7B5E">
            <w:pPr>
              <w:pStyle w:val="Default"/>
              <w:rPr>
                <w:rFonts w:ascii="Segoe UI" w:hAnsi="Segoe UI" w:cs="Segoe UI"/>
              </w:rPr>
            </w:pPr>
            <w:r>
              <w:rPr>
                <w:rFonts w:ascii="Segoe UI" w:hAnsi="Segoe UI" w:cs="Segoe UI"/>
              </w:rPr>
              <w:t>Demobilization of sites/facilities/equipment. If related to demobilization of a site/facility please make sure you code to the appropriate site (in the subcategory field)</w:t>
            </w:r>
          </w:p>
        </w:tc>
      </w:tr>
    </w:tbl>
    <w:p w14:paraId="278B9CFA" w14:textId="11F6E74E" w:rsidR="758D88CB" w:rsidRDefault="758D88CB" w:rsidP="009652A8">
      <w:pPr>
        <w:spacing w:line="257" w:lineRule="auto"/>
        <w:rPr>
          <w:rFonts w:ascii="Segoe UI" w:eastAsia="Segoe UI" w:hAnsi="Segoe UI" w:cs="Segoe UI"/>
          <w:b/>
          <w:bCs/>
          <w:color w:val="FF0000"/>
        </w:rPr>
      </w:pPr>
      <w:r w:rsidRPr="06BA914C">
        <w:rPr>
          <w:rFonts w:ascii="Segoe UI" w:eastAsia="Segoe UI" w:hAnsi="Segoe UI" w:cs="Segoe UI"/>
          <w:b/>
          <w:bCs/>
          <w:color w:val="FF0000"/>
        </w:rPr>
        <w:t>Please Note: As case rates go down, the City is involved in increasing demobilization activities. If the demobilization activity is happening at a site / facility that is eligible for FEMA reimbursement, the associated demobilization activity is also FEMA eligible. It is important to code these activities to Project Activity Code 0001 to ensure it is captured by Cost Recovery to include in the City’s FEMA claims.</w:t>
      </w:r>
    </w:p>
    <w:p w14:paraId="3E655817" w14:textId="4B445555" w:rsidR="609423D2" w:rsidRDefault="609423D2" w:rsidP="4C9FB29E">
      <w:pPr>
        <w:rPr>
          <w:rFonts w:ascii="Segoe UI" w:hAnsi="Segoe UI" w:cs="Segoe UI"/>
        </w:rPr>
      </w:pPr>
    </w:p>
    <w:p w14:paraId="728DA992" w14:textId="3110E6FD" w:rsidR="00CC2942" w:rsidRPr="00701982" w:rsidRDefault="00CC2942" w:rsidP="00CC2942">
      <w:pPr>
        <w:pStyle w:val="Heading2"/>
        <w:spacing w:after="120" w:line="240" w:lineRule="auto"/>
        <w:rPr>
          <w:rFonts w:ascii="Segoe UI" w:hAnsi="Segoe UI" w:cs="Segoe UI"/>
          <w:sz w:val="24"/>
          <w:szCs w:val="24"/>
        </w:rPr>
      </w:pPr>
      <w:r w:rsidRPr="00701982">
        <w:rPr>
          <w:rFonts w:ascii="Segoe UI" w:hAnsi="Segoe UI" w:cs="Segoe UI"/>
          <w:sz w:val="24"/>
          <w:szCs w:val="24"/>
        </w:rPr>
        <w:lastRenderedPageBreak/>
        <w:t>Resource Subcategory</w:t>
      </w:r>
    </w:p>
    <w:p w14:paraId="3FAF3203" w14:textId="3280A8B2" w:rsidR="00CC2942" w:rsidRPr="009E6D8E" w:rsidRDefault="00CC2942" w:rsidP="00CC2942">
      <w:pPr>
        <w:spacing w:after="120" w:line="240" w:lineRule="auto"/>
        <w:rPr>
          <w:rFonts w:ascii="Segoe UI" w:hAnsi="Segoe UI" w:cs="Segoe UI"/>
          <w:sz w:val="21"/>
          <w:szCs w:val="21"/>
        </w:rPr>
      </w:pPr>
      <w:r w:rsidRPr="009E6D8E">
        <w:rPr>
          <w:rFonts w:ascii="Segoe UI" w:hAnsi="Segoe UI" w:cs="Segoe UI"/>
          <w:sz w:val="21"/>
          <w:szCs w:val="21"/>
        </w:rPr>
        <w:t>Subcategory is used to map costs to specific locations</w:t>
      </w:r>
      <w:r>
        <w:rPr>
          <w:rFonts w:ascii="Segoe UI" w:hAnsi="Segoe UI" w:cs="Segoe UI"/>
          <w:sz w:val="21"/>
          <w:szCs w:val="21"/>
        </w:rPr>
        <w:t xml:space="preserve"> for public health and sheltering</w:t>
      </w:r>
      <w:r w:rsidRPr="009E6D8E">
        <w:rPr>
          <w:rFonts w:ascii="Segoe UI" w:hAnsi="Segoe UI" w:cs="Segoe UI"/>
          <w:sz w:val="21"/>
          <w:szCs w:val="21"/>
        </w:rPr>
        <w:t xml:space="preserve">. </w:t>
      </w:r>
      <w:r>
        <w:rPr>
          <w:rFonts w:ascii="Segoe UI" w:hAnsi="Segoe UI" w:cs="Segoe UI"/>
          <w:sz w:val="21"/>
          <w:szCs w:val="21"/>
        </w:rPr>
        <w:t xml:space="preserve">FEMA may ask for site specific information for sheltering, testing, and medical care sites, so this helps us track that. However, </w:t>
      </w:r>
      <w:r w:rsidR="00AF3C5F">
        <w:rPr>
          <w:rFonts w:ascii="Segoe UI" w:hAnsi="Segoe UI" w:cs="Segoe UI"/>
          <w:sz w:val="21"/>
          <w:szCs w:val="21"/>
        </w:rPr>
        <w:t xml:space="preserve">for those of </w:t>
      </w:r>
      <w:r>
        <w:rPr>
          <w:rFonts w:ascii="Segoe UI" w:hAnsi="Segoe UI" w:cs="Segoe UI"/>
          <w:sz w:val="21"/>
          <w:szCs w:val="21"/>
        </w:rPr>
        <w:t xml:space="preserve">us working </w:t>
      </w:r>
      <w:r w:rsidR="00AF3C5F">
        <w:rPr>
          <w:rFonts w:ascii="Segoe UI" w:hAnsi="Segoe UI" w:cs="Segoe UI"/>
          <w:sz w:val="21"/>
          <w:szCs w:val="21"/>
        </w:rPr>
        <w:t xml:space="preserve">onsite </w:t>
      </w:r>
      <w:r>
        <w:rPr>
          <w:rFonts w:ascii="Segoe UI" w:hAnsi="Segoe UI" w:cs="Segoe UI"/>
          <w:sz w:val="21"/>
          <w:szCs w:val="21"/>
        </w:rPr>
        <w:t xml:space="preserve">at </w:t>
      </w:r>
      <w:r w:rsidR="00AF3C5F">
        <w:rPr>
          <w:rFonts w:ascii="Segoe UI" w:hAnsi="Segoe UI" w:cs="Segoe UI"/>
          <w:sz w:val="21"/>
          <w:szCs w:val="21"/>
        </w:rPr>
        <w:t>CCC</w:t>
      </w:r>
      <w:r>
        <w:rPr>
          <w:rFonts w:ascii="Segoe UI" w:hAnsi="Segoe UI" w:cs="Segoe UI"/>
          <w:sz w:val="21"/>
          <w:szCs w:val="21"/>
        </w:rPr>
        <w:t>, from home, or another worksite that is not a sheltering, testing,</w:t>
      </w:r>
      <w:r w:rsidR="001C736F">
        <w:rPr>
          <w:rFonts w:ascii="Segoe UI" w:hAnsi="Segoe UI" w:cs="Segoe UI"/>
          <w:sz w:val="21"/>
          <w:szCs w:val="21"/>
        </w:rPr>
        <w:t xml:space="preserve"> </w:t>
      </w:r>
      <w:proofErr w:type="gramStart"/>
      <w:r w:rsidR="001C736F">
        <w:rPr>
          <w:rFonts w:ascii="Segoe UI" w:hAnsi="Segoe UI" w:cs="Segoe UI"/>
          <w:sz w:val="21"/>
          <w:szCs w:val="21"/>
        </w:rPr>
        <w:t>vaccination</w:t>
      </w:r>
      <w:proofErr w:type="gramEnd"/>
      <w:r>
        <w:rPr>
          <w:rFonts w:ascii="Segoe UI" w:hAnsi="Segoe UI" w:cs="Segoe UI"/>
          <w:sz w:val="21"/>
          <w:szCs w:val="21"/>
        </w:rPr>
        <w:t xml:space="preserve"> or medical care site </w:t>
      </w:r>
      <w:r>
        <w:rPr>
          <w:rFonts w:ascii="Segoe UI" w:hAnsi="Segoe UI" w:cs="Segoe UI"/>
          <w:sz w:val="21"/>
          <w:szCs w:val="21"/>
          <w:u w:val="single"/>
        </w:rPr>
        <w:t>do not</w:t>
      </w:r>
      <w:r>
        <w:rPr>
          <w:rFonts w:ascii="Segoe UI" w:hAnsi="Segoe UI" w:cs="Segoe UI"/>
          <w:sz w:val="21"/>
          <w:szCs w:val="21"/>
        </w:rPr>
        <w:t xml:space="preserve"> need to select a site and should just select N/A. </w:t>
      </w:r>
      <w:r w:rsidRPr="009E6D8E">
        <w:rPr>
          <w:rFonts w:ascii="Segoe UI" w:hAnsi="Segoe UI" w:cs="Segoe UI"/>
          <w:sz w:val="21"/>
          <w:szCs w:val="21"/>
        </w:rPr>
        <w:t xml:space="preserve">Subcategory </w:t>
      </w:r>
      <w:r w:rsidR="00AF3C5F">
        <w:rPr>
          <w:rFonts w:ascii="Segoe UI" w:hAnsi="Segoe UI" w:cs="Segoe UI"/>
          <w:sz w:val="21"/>
          <w:szCs w:val="21"/>
        </w:rPr>
        <w:t>C</w:t>
      </w:r>
      <w:r w:rsidRPr="009E6D8E">
        <w:rPr>
          <w:rFonts w:ascii="Segoe UI" w:hAnsi="Segoe UI" w:cs="Segoe UI"/>
          <w:sz w:val="21"/>
          <w:szCs w:val="21"/>
        </w:rPr>
        <w:t>odes include</w:t>
      </w:r>
      <w:r>
        <w:rPr>
          <w:rFonts w:ascii="Segoe UI" w:hAnsi="Segoe UI" w:cs="Segoe UI"/>
          <w:sz w:val="21"/>
          <w:szCs w:val="21"/>
        </w:rPr>
        <w:t xml:space="preserve"> the following</w:t>
      </w:r>
      <w:r w:rsidRPr="009E6D8E">
        <w:rPr>
          <w:rFonts w:ascii="Segoe UI" w:hAnsi="Segoe UI" w:cs="Segoe UI"/>
          <w:sz w:val="21"/>
          <w:szCs w:val="21"/>
        </w:rPr>
        <w:t>:</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CC2942" w:rsidRPr="009E6D8E" w14:paraId="6018C3E3" w14:textId="77777777" w:rsidTr="0082215B">
        <w:trPr>
          <w:trHeight w:val="320"/>
        </w:trPr>
        <w:tc>
          <w:tcPr>
            <w:tcW w:w="1255" w:type="dxa"/>
            <w:shd w:val="clear" w:color="auto" w:fill="E1EAEF" w:themeFill="accent4" w:themeFillTint="33"/>
            <w:noWrap/>
            <w:vAlign w:val="center"/>
          </w:tcPr>
          <w:p w14:paraId="3F1E6D30"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r w:rsidRPr="00F8381B">
              <w:rPr>
                <w:rFonts w:ascii="Segoe UI Semibold" w:eastAsia="Times New Roman" w:hAnsi="Segoe UI Semibold" w:cs="Segoe UI Semibold"/>
                <w:sz w:val="19"/>
                <w:szCs w:val="19"/>
                <w:vertAlign w:val="superscript"/>
              </w:rPr>
              <w:t>1</w:t>
            </w:r>
          </w:p>
        </w:tc>
        <w:tc>
          <w:tcPr>
            <w:tcW w:w="2700" w:type="dxa"/>
            <w:shd w:val="clear" w:color="auto" w:fill="E1EAEF" w:themeFill="accent4" w:themeFillTint="33"/>
            <w:noWrap/>
            <w:vAlign w:val="center"/>
          </w:tcPr>
          <w:p w14:paraId="0D4FAAF3"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445DDDF4"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CC2942" w:rsidRPr="009E6D8E" w14:paraId="652D90ED" w14:textId="77777777" w:rsidTr="0082215B">
        <w:trPr>
          <w:trHeight w:val="320"/>
        </w:trPr>
        <w:tc>
          <w:tcPr>
            <w:tcW w:w="1255" w:type="dxa"/>
            <w:shd w:val="clear" w:color="auto" w:fill="auto"/>
            <w:noWrap/>
          </w:tcPr>
          <w:p w14:paraId="311FCB09"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w:t>
            </w:r>
            <w:r>
              <w:rPr>
                <w:rFonts w:ascii="Segoe UI" w:eastAsia="Times New Roman" w:hAnsi="Segoe UI" w:cs="Segoe UI"/>
                <w:sz w:val="18"/>
                <w:szCs w:val="18"/>
              </w:rPr>
              <w:t>A</w:t>
            </w:r>
          </w:p>
        </w:tc>
        <w:tc>
          <w:tcPr>
            <w:tcW w:w="2700" w:type="dxa"/>
            <w:shd w:val="clear" w:color="auto" w:fill="auto"/>
            <w:noWrap/>
          </w:tcPr>
          <w:p w14:paraId="2BBCDD81"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No</w:t>
            </w:r>
            <w:r>
              <w:rPr>
                <w:rFonts w:ascii="Segoe UI" w:eastAsia="Times New Roman" w:hAnsi="Segoe UI" w:cs="Segoe UI"/>
                <w:sz w:val="18"/>
                <w:szCs w:val="18"/>
              </w:rPr>
              <w:t>t Applicable</w:t>
            </w:r>
          </w:p>
        </w:tc>
        <w:tc>
          <w:tcPr>
            <w:tcW w:w="6300" w:type="dxa"/>
          </w:tcPr>
          <w:p w14:paraId="078A7169"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 xml:space="preserve">Not </w:t>
            </w:r>
            <w:r>
              <w:rPr>
                <w:rFonts w:ascii="Segoe UI" w:eastAsia="Times New Roman" w:hAnsi="Segoe UI" w:cs="Segoe UI"/>
                <w:sz w:val="19"/>
                <w:szCs w:val="19"/>
              </w:rPr>
              <w:t xml:space="preserve">attributable </w:t>
            </w:r>
            <w:r w:rsidRPr="009E6D8E">
              <w:rPr>
                <w:rFonts w:ascii="Segoe UI" w:eastAsia="Times New Roman" w:hAnsi="Segoe UI" w:cs="Segoe UI"/>
                <w:sz w:val="19"/>
                <w:szCs w:val="19"/>
              </w:rPr>
              <w:t xml:space="preserve">to </w:t>
            </w:r>
            <w:r>
              <w:rPr>
                <w:rFonts w:ascii="Segoe UI" w:eastAsia="Times New Roman" w:hAnsi="Segoe UI" w:cs="Segoe UI"/>
                <w:sz w:val="19"/>
                <w:szCs w:val="19"/>
              </w:rPr>
              <w:t>specific locations for public health or sheltering</w:t>
            </w:r>
            <w:r w:rsidRPr="009E6D8E">
              <w:rPr>
                <w:rFonts w:ascii="Segoe UI" w:eastAsia="Times New Roman" w:hAnsi="Segoe UI" w:cs="Segoe UI"/>
                <w:sz w:val="19"/>
                <w:szCs w:val="19"/>
              </w:rPr>
              <w:t xml:space="preserve">. Should be used by </w:t>
            </w:r>
            <w:r w:rsidRPr="009E6D8E">
              <w:rPr>
                <w:rFonts w:ascii="Segoe UI" w:eastAsia="Times New Roman" w:hAnsi="Segoe UI" w:cs="Segoe UI"/>
                <w:sz w:val="19"/>
                <w:szCs w:val="19"/>
                <w:u w:val="single"/>
              </w:rPr>
              <w:t>most</w:t>
            </w:r>
            <w:r w:rsidRPr="009E6D8E">
              <w:rPr>
                <w:rFonts w:ascii="Segoe UI" w:eastAsia="Times New Roman" w:hAnsi="Segoe UI" w:cs="Segoe UI"/>
                <w:sz w:val="19"/>
                <w:szCs w:val="19"/>
              </w:rPr>
              <w:t xml:space="preserve"> </w:t>
            </w:r>
            <w:r>
              <w:rPr>
                <w:rFonts w:ascii="Segoe UI" w:eastAsia="Times New Roman" w:hAnsi="Segoe UI" w:cs="Segoe UI"/>
                <w:sz w:val="19"/>
                <w:szCs w:val="19"/>
              </w:rPr>
              <w:t>employees or payroll staff</w:t>
            </w:r>
            <w:r w:rsidRPr="009E6D8E">
              <w:rPr>
                <w:rFonts w:ascii="Segoe UI" w:eastAsia="Times New Roman" w:hAnsi="Segoe UI" w:cs="Segoe UI"/>
                <w:sz w:val="19"/>
                <w:szCs w:val="19"/>
              </w:rPr>
              <w:t>.</w:t>
            </w:r>
          </w:p>
        </w:tc>
      </w:tr>
      <w:tr w:rsidR="00CC2942" w:rsidRPr="009E6D8E" w14:paraId="573F0281" w14:textId="77777777" w:rsidTr="0082215B">
        <w:trPr>
          <w:trHeight w:val="310"/>
        </w:trPr>
        <w:tc>
          <w:tcPr>
            <w:tcW w:w="1255" w:type="dxa"/>
            <w:shd w:val="clear" w:color="auto" w:fill="auto"/>
            <w:noWrap/>
          </w:tcPr>
          <w:p w14:paraId="201DAE63"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w:t>
            </w:r>
          </w:p>
        </w:tc>
        <w:tc>
          <w:tcPr>
            <w:tcW w:w="2700" w:type="dxa"/>
            <w:shd w:val="clear" w:color="auto" w:fill="auto"/>
            <w:noWrap/>
          </w:tcPr>
          <w:p w14:paraId="2DB7E116"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Sites</w:t>
            </w:r>
          </w:p>
        </w:tc>
        <w:tc>
          <w:tcPr>
            <w:tcW w:w="6300" w:type="dxa"/>
          </w:tcPr>
          <w:p w14:paraId="0242C9A9"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all sites, which includes medical shelters, non-congregate shelters, and emergency temporary facilities.</w:t>
            </w:r>
            <w:r w:rsidRPr="009E6D8E">
              <w:rPr>
                <w:rFonts w:ascii="Segoe UI" w:eastAsia="Times New Roman" w:hAnsi="Segoe UI" w:cs="Segoe UI"/>
                <w:sz w:val="19"/>
                <w:szCs w:val="19"/>
                <w:vertAlign w:val="superscript"/>
              </w:rPr>
              <w:t>2</w:t>
            </w:r>
          </w:p>
        </w:tc>
      </w:tr>
      <w:tr w:rsidR="00CC2942" w:rsidRPr="009E6D8E" w14:paraId="0DDB8C12" w14:textId="77777777" w:rsidTr="0082215B">
        <w:trPr>
          <w:trHeight w:val="259"/>
        </w:trPr>
        <w:tc>
          <w:tcPr>
            <w:tcW w:w="1255" w:type="dxa"/>
            <w:shd w:val="clear" w:color="auto" w:fill="auto"/>
            <w:noWrap/>
          </w:tcPr>
          <w:p w14:paraId="274FEBDA"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ALLMS</w:t>
            </w:r>
          </w:p>
        </w:tc>
        <w:tc>
          <w:tcPr>
            <w:tcW w:w="2700" w:type="dxa"/>
            <w:shd w:val="clear" w:color="auto" w:fill="auto"/>
            <w:noWrap/>
          </w:tcPr>
          <w:p w14:paraId="4017E4A2"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Medical Shelters</w:t>
            </w:r>
          </w:p>
        </w:tc>
        <w:tc>
          <w:tcPr>
            <w:tcW w:w="6300" w:type="dxa"/>
          </w:tcPr>
          <w:p w14:paraId="6FAAFDE7"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medical shelters.</w:t>
            </w:r>
            <w:r w:rsidRPr="009E6D8E">
              <w:rPr>
                <w:rFonts w:ascii="Segoe UI" w:eastAsia="Times New Roman" w:hAnsi="Segoe UI" w:cs="Segoe UI"/>
                <w:sz w:val="19"/>
                <w:szCs w:val="19"/>
                <w:vertAlign w:val="superscript"/>
              </w:rPr>
              <w:t>2</w:t>
            </w:r>
          </w:p>
        </w:tc>
      </w:tr>
      <w:tr w:rsidR="00CC2942" w:rsidRPr="009E6D8E" w14:paraId="580EEE90" w14:textId="77777777" w:rsidTr="0082215B">
        <w:trPr>
          <w:trHeight w:val="259"/>
        </w:trPr>
        <w:tc>
          <w:tcPr>
            <w:tcW w:w="1255" w:type="dxa"/>
            <w:shd w:val="clear" w:color="auto" w:fill="auto"/>
            <w:noWrap/>
          </w:tcPr>
          <w:p w14:paraId="3A993979"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ALNCS</w:t>
            </w:r>
          </w:p>
        </w:tc>
        <w:tc>
          <w:tcPr>
            <w:tcW w:w="2700" w:type="dxa"/>
            <w:shd w:val="clear" w:color="auto" w:fill="auto"/>
            <w:noWrap/>
          </w:tcPr>
          <w:p w14:paraId="233EB3DF"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Non-Congregate Shelters</w:t>
            </w:r>
          </w:p>
        </w:tc>
        <w:tc>
          <w:tcPr>
            <w:tcW w:w="6300" w:type="dxa"/>
          </w:tcPr>
          <w:p w14:paraId="37872E7B"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non-congregate shelters.</w:t>
            </w:r>
            <w:r w:rsidRPr="009E6D8E">
              <w:rPr>
                <w:rFonts w:ascii="Segoe UI" w:eastAsia="Times New Roman" w:hAnsi="Segoe UI" w:cs="Segoe UI"/>
                <w:sz w:val="19"/>
                <w:szCs w:val="19"/>
                <w:vertAlign w:val="superscript"/>
              </w:rPr>
              <w:t>2</w:t>
            </w:r>
            <w:r w:rsidRPr="009E6D8E">
              <w:rPr>
                <w:rFonts w:ascii="Segoe UI" w:eastAsia="Times New Roman" w:hAnsi="Segoe UI" w:cs="Segoe UI"/>
                <w:sz w:val="19"/>
                <w:szCs w:val="19"/>
              </w:rPr>
              <w:t xml:space="preserve"> </w:t>
            </w:r>
          </w:p>
        </w:tc>
      </w:tr>
      <w:tr w:rsidR="00CC2942" w:rsidRPr="009E6D8E" w14:paraId="2CE6D280" w14:textId="77777777" w:rsidTr="0082215B">
        <w:trPr>
          <w:trHeight w:val="259"/>
        </w:trPr>
        <w:tc>
          <w:tcPr>
            <w:tcW w:w="1255" w:type="dxa"/>
            <w:shd w:val="clear" w:color="auto" w:fill="auto"/>
            <w:noWrap/>
          </w:tcPr>
          <w:p w14:paraId="4FE2E7E6"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ALETF</w:t>
            </w:r>
          </w:p>
        </w:tc>
        <w:tc>
          <w:tcPr>
            <w:tcW w:w="2700" w:type="dxa"/>
            <w:shd w:val="clear" w:color="auto" w:fill="auto"/>
            <w:noWrap/>
          </w:tcPr>
          <w:p w14:paraId="4EE7375F"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Emergency Temporary Facilities</w:t>
            </w:r>
          </w:p>
        </w:tc>
        <w:tc>
          <w:tcPr>
            <w:tcW w:w="6300" w:type="dxa"/>
          </w:tcPr>
          <w:p w14:paraId="17442908"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emergency temporary facilities.</w:t>
            </w:r>
            <w:r w:rsidRPr="009E6D8E">
              <w:rPr>
                <w:rFonts w:ascii="Segoe UI" w:eastAsia="Times New Roman" w:hAnsi="Segoe UI" w:cs="Segoe UI"/>
                <w:sz w:val="19"/>
                <w:szCs w:val="19"/>
                <w:vertAlign w:val="superscript"/>
              </w:rPr>
              <w:t>2</w:t>
            </w:r>
          </w:p>
        </w:tc>
      </w:tr>
    </w:tbl>
    <w:p w14:paraId="2E2653FD" w14:textId="77777777" w:rsidR="00CC2942" w:rsidRPr="009E6D8E" w:rsidRDefault="00CC2942" w:rsidP="00CC2942">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Notes:</w:t>
      </w:r>
    </w:p>
    <w:p w14:paraId="0F70E26F" w14:textId="77777777" w:rsidR="00CC2942" w:rsidRPr="009E6D8E"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1</w:t>
      </w:r>
      <w:r>
        <w:rPr>
          <w:rFonts w:ascii="Segoe UI" w:hAnsi="Segoe UI" w:cs="Segoe UI"/>
          <w:sz w:val="18"/>
          <w:szCs w:val="18"/>
        </w:rPr>
        <w:tab/>
      </w:r>
      <w:r w:rsidRPr="009E6D8E">
        <w:rPr>
          <w:rFonts w:ascii="Segoe UI" w:hAnsi="Segoe UI" w:cs="Segoe UI"/>
          <w:sz w:val="18"/>
          <w:szCs w:val="18"/>
        </w:rPr>
        <w:t>Subcategory codes may change based on where medical shelters, non-congregate shelters, and emergency temporary facilities exist.</w:t>
      </w:r>
    </w:p>
    <w:p w14:paraId="78AB87C6" w14:textId="51FAC846" w:rsidR="00CC2942"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2</w:t>
      </w:r>
      <w:r>
        <w:rPr>
          <w:rFonts w:ascii="Segoe UI" w:hAnsi="Segoe UI" w:cs="Segoe UI"/>
          <w:sz w:val="18"/>
          <w:szCs w:val="18"/>
        </w:rPr>
        <w:tab/>
      </w:r>
      <w:r w:rsidRPr="009E6D8E">
        <w:rPr>
          <w:rFonts w:ascii="Segoe UI" w:hAnsi="Segoe UI" w:cs="Segoe UI"/>
          <w:sz w:val="18"/>
          <w:szCs w:val="18"/>
        </w:rPr>
        <w:t>Only certain departments should use this code. Do not use this code if your department is not responsible for facilities in this category</w:t>
      </w:r>
      <w:r w:rsidR="002A25EA">
        <w:rPr>
          <w:rFonts w:ascii="Segoe UI" w:hAnsi="Segoe UI" w:cs="Segoe UI"/>
          <w:sz w:val="18"/>
          <w:szCs w:val="18"/>
        </w:rPr>
        <w:t xml:space="preserve"> or if you have not been assigned to facilities in this category</w:t>
      </w:r>
      <w:r w:rsidRPr="009E6D8E">
        <w:rPr>
          <w:rFonts w:ascii="Segoe UI" w:hAnsi="Segoe UI" w:cs="Segoe UI"/>
          <w:sz w:val="18"/>
          <w:szCs w:val="18"/>
        </w:rPr>
        <w:t>.</w:t>
      </w:r>
    </w:p>
    <w:p w14:paraId="6784B3C2" w14:textId="77777777" w:rsidR="00CC2942"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p>
    <w:p w14:paraId="68F10AFE" w14:textId="513DCA1B" w:rsidR="00CC2942" w:rsidRDefault="00CC2942" w:rsidP="00CC2942">
      <w:pPr>
        <w:pStyle w:val="ListParagraph"/>
        <w:tabs>
          <w:tab w:val="left" w:pos="90"/>
        </w:tabs>
        <w:spacing w:after="0" w:line="228" w:lineRule="auto"/>
        <w:ind w:left="90" w:hanging="90"/>
        <w:contextualSpacing w:val="0"/>
        <w:rPr>
          <w:rFonts w:ascii="Segoe UI" w:hAnsi="Segoe UI" w:cs="Segoe UI"/>
          <w:sz w:val="21"/>
          <w:szCs w:val="21"/>
        </w:rPr>
      </w:pPr>
      <w:r w:rsidRPr="00AB5C5A">
        <w:rPr>
          <w:rFonts w:ascii="Segoe UI" w:hAnsi="Segoe UI" w:cs="Segoe UI"/>
          <w:sz w:val="21"/>
          <w:szCs w:val="21"/>
        </w:rPr>
        <w:t xml:space="preserve">If your department </w:t>
      </w:r>
      <w:r>
        <w:rPr>
          <w:rFonts w:ascii="Segoe UI" w:hAnsi="Segoe UI" w:cs="Segoe UI"/>
          <w:sz w:val="21"/>
          <w:szCs w:val="21"/>
        </w:rPr>
        <w:t>wants to track</w:t>
      </w:r>
      <w:r w:rsidRPr="00AB5C5A">
        <w:rPr>
          <w:rFonts w:ascii="Segoe UI" w:hAnsi="Segoe UI" w:cs="Segoe UI"/>
          <w:sz w:val="21"/>
          <w:szCs w:val="21"/>
        </w:rPr>
        <w:t xml:space="preserve"> costs</w:t>
      </w:r>
      <w:r>
        <w:rPr>
          <w:rFonts w:ascii="Segoe UI" w:hAnsi="Segoe UI" w:cs="Segoe UI"/>
          <w:sz w:val="21"/>
          <w:szCs w:val="21"/>
        </w:rPr>
        <w:t xml:space="preserve"> at the site-specific level, which is optional, please ensure your employees know which site code (</w:t>
      </w:r>
      <w:r w:rsidR="00AF3C5F">
        <w:rPr>
          <w:rFonts w:ascii="Segoe UI" w:hAnsi="Segoe UI" w:cs="Segoe UI"/>
          <w:sz w:val="21"/>
          <w:szCs w:val="21"/>
        </w:rPr>
        <w:t>S</w:t>
      </w:r>
      <w:r>
        <w:rPr>
          <w:rFonts w:ascii="Segoe UI" w:hAnsi="Segoe UI" w:cs="Segoe UI"/>
          <w:sz w:val="21"/>
          <w:szCs w:val="21"/>
        </w:rPr>
        <w:t xml:space="preserve">ubcategory </w:t>
      </w:r>
      <w:r w:rsidR="00AF3C5F">
        <w:rPr>
          <w:rFonts w:ascii="Segoe UI" w:hAnsi="Segoe UI" w:cs="Segoe UI"/>
          <w:sz w:val="21"/>
          <w:szCs w:val="21"/>
        </w:rPr>
        <w:t>C</w:t>
      </w:r>
      <w:r>
        <w:rPr>
          <w:rFonts w:ascii="Segoe UI" w:hAnsi="Segoe UI" w:cs="Segoe UI"/>
          <w:sz w:val="21"/>
          <w:szCs w:val="21"/>
        </w:rPr>
        <w:t>ode) corresponds to the site at which they are working.</w:t>
      </w:r>
    </w:p>
    <w:p w14:paraId="023F933C" w14:textId="77777777" w:rsidR="00CC2942" w:rsidRPr="00AB5C5A" w:rsidRDefault="00CC2942" w:rsidP="00CC2942">
      <w:pPr>
        <w:pStyle w:val="ListParagraph"/>
        <w:tabs>
          <w:tab w:val="left" w:pos="90"/>
        </w:tabs>
        <w:spacing w:after="0" w:line="228" w:lineRule="auto"/>
        <w:ind w:left="90" w:hanging="90"/>
        <w:contextualSpacing w:val="0"/>
        <w:rPr>
          <w:rFonts w:ascii="Segoe UI" w:hAnsi="Segoe UI" w:cs="Segoe UI"/>
          <w:sz w:val="21"/>
          <w:szCs w:val="21"/>
        </w:rPr>
      </w:pP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CC2942" w:rsidRPr="009E6D8E" w14:paraId="4AD7C1BA" w14:textId="77777777" w:rsidTr="0082215B">
        <w:trPr>
          <w:trHeight w:val="320"/>
        </w:trPr>
        <w:tc>
          <w:tcPr>
            <w:tcW w:w="1255" w:type="dxa"/>
            <w:shd w:val="clear" w:color="auto" w:fill="E1EAEF" w:themeFill="accent4" w:themeFillTint="33"/>
            <w:noWrap/>
            <w:vAlign w:val="center"/>
          </w:tcPr>
          <w:p w14:paraId="5C0019EB"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p>
        </w:tc>
        <w:tc>
          <w:tcPr>
            <w:tcW w:w="2700" w:type="dxa"/>
            <w:shd w:val="clear" w:color="auto" w:fill="E1EAEF" w:themeFill="accent4" w:themeFillTint="33"/>
            <w:noWrap/>
            <w:vAlign w:val="center"/>
          </w:tcPr>
          <w:p w14:paraId="0AEF4443"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181A7A6F"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CC2942" w:rsidRPr="009E6D8E" w14:paraId="0C6ADDBD" w14:textId="77777777" w:rsidTr="0082215B">
        <w:trPr>
          <w:trHeight w:val="259"/>
        </w:trPr>
        <w:tc>
          <w:tcPr>
            <w:tcW w:w="1255" w:type="dxa"/>
            <w:shd w:val="clear" w:color="auto" w:fill="auto"/>
            <w:noWrap/>
            <w:hideMark/>
          </w:tcPr>
          <w:p w14:paraId="522FC866"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1</w:t>
            </w:r>
            <w:r>
              <w:rPr>
                <w:rFonts w:ascii="Segoe UI" w:eastAsia="Times New Roman" w:hAnsi="Segoe UI" w:cs="Segoe UI"/>
                <w:color w:val="000000"/>
                <w:sz w:val="18"/>
                <w:szCs w:val="18"/>
              </w:rPr>
              <w:t>, 2, 3</w:t>
            </w:r>
            <w:proofErr w:type="gramStart"/>
            <w:r>
              <w:rPr>
                <w:rFonts w:ascii="Segoe UI" w:eastAsia="Times New Roman" w:hAnsi="Segoe UI" w:cs="Segoe UI"/>
                <w:color w:val="000000"/>
                <w:sz w:val="18"/>
                <w:szCs w:val="18"/>
              </w:rPr>
              <w:t>…..</w:t>
            </w:r>
            <w:proofErr w:type="gramEnd"/>
          </w:p>
        </w:tc>
        <w:tc>
          <w:tcPr>
            <w:tcW w:w="2700" w:type="dxa"/>
            <w:shd w:val="clear" w:color="auto" w:fill="auto"/>
            <w:noWrap/>
            <w:hideMark/>
          </w:tcPr>
          <w:p w14:paraId="0E27C401"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 2, 3….</w:t>
            </w:r>
          </w:p>
        </w:tc>
        <w:tc>
          <w:tcPr>
            <w:tcW w:w="6300" w:type="dxa"/>
            <w:vMerge w:val="restart"/>
            <w:vAlign w:val="center"/>
          </w:tcPr>
          <w:p w14:paraId="269710C3" w14:textId="77777777" w:rsidR="00CC2942" w:rsidRPr="009E6D8E" w:rsidRDefault="00CC2942" w:rsidP="0082215B">
            <w:pPr>
              <w:spacing w:after="0" w:line="240" w:lineRule="auto"/>
              <w:rPr>
                <w:rFonts w:ascii="Segoe UI" w:eastAsia="Times New Roman" w:hAnsi="Segoe UI" w:cs="Segoe UI"/>
                <w:color w:val="000000"/>
                <w:sz w:val="19"/>
                <w:szCs w:val="19"/>
              </w:rPr>
            </w:pPr>
            <w:r w:rsidRPr="009E6D8E">
              <w:rPr>
                <w:rFonts w:ascii="Segoe UI" w:eastAsia="Times New Roman" w:hAnsi="Segoe UI" w:cs="Segoe UI"/>
                <w:color w:val="000000"/>
                <w:sz w:val="19"/>
                <w:szCs w:val="19"/>
              </w:rPr>
              <w:t xml:space="preserve">To be allocated to a specific location </w:t>
            </w:r>
            <w:r w:rsidRPr="009E6D8E">
              <w:rPr>
                <w:rFonts w:ascii="Segoe UI" w:hAnsi="Segoe UI" w:cs="Segoe UI"/>
                <w:sz w:val="19"/>
                <w:szCs w:val="19"/>
              </w:rPr>
              <w:t>where Emergency Protective Measures are being performed</w:t>
            </w:r>
            <w:r w:rsidRPr="009E6D8E">
              <w:rPr>
                <w:rFonts w:ascii="Segoe UI" w:eastAsia="Times New Roman" w:hAnsi="Segoe UI" w:cs="Segoe UI"/>
                <w:color w:val="000000"/>
                <w:sz w:val="19"/>
                <w:szCs w:val="19"/>
              </w:rPr>
              <w:t xml:space="preserve">. If this is the case, select a site. </w:t>
            </w:r>
            <w:r>
              <w:rPr>
                <w:rFonts w:ascii="Segoe UI" w:eastAsia="Times New Roman" w:hAnsi="Segoe UI" w:cs="Segoe UI"/>
                <w:color w:val="000000"/>
                <w:sz w:val="19"/>
                <w:szCs w:val="19"/>
              </w:rPr>
              <w:br/>
            </w:r>
            <w:r>
              <w:rPr>
                <w:rFonts w:ascii="Segoe UI" w:eastAsia="Times New Roman" w:hAnsi="Segoe UI" w:cs="Segoe UI"/>
                <w:color w:val="000000"/>
                <w:sz w:val="19"/>
                <w:szCs w:val="19"/>
              </w:rPr>
              <w:br/>
            </w:r>
            <w:r w:rsidRPr="009E6D8E">
              <w:rPr>
                <w:rFonts w:ascii="Segoe UI" w:eastAsia="Times New Roman" w:hAnsi="Segoe UI" w:cs="Segoe UI"/>
                <w:color w:val="000000"/>
                <w:sz w:val="19"/>
                <w:szCs w:val="19"/>
              </w:rPr>
              <w:t>(Due to the sensitive nature of some sites, sites are listed without addresses. Request address mapping from Cost Recovery if you believe your department should be allocating costs to locations.)</w:t>
            </w:r>
            <w:r w:rsidRPr="009E6D8E">
              <w:rPr>
                <w:rFonts w:ascii="Segoe UI" w:eastAsia="Times New Roman" w:hAnsi="Segoe UI" w:cs="Segoe UI"/>
                <w:sz w:val="19"/>
                <w:szCs w:val="19"/>
                <w:vertAlign w:val="superscript"/>
              </w:rPr>
              <w:t>2</w:t>
            </w:r>
          </w:p>
        </w:tc>
      </w:tr>
      <w:tr w:rsidR="00CC2942" w:rsidRPr="009E6D8E" w14:paraId="0C16BA46" w14:textId="77777777" w:rsidTr="0082215B">
        <w:trPr>
          <w:trHeight w:val="259"/>
        </w:trPr>
        <w:tc>
          <w:tcPr>
            <w:tcW w:w="1255" w:type="dxa"/>
            <w:shd w:val="clear" w:color="auto" w:fill="auto"/>
            <w:noWrap/>
            <w:hideMark/>
          </w:tcPr>
          <w:p w14:paraId="7AC9476A"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2700" w:type="dxa"/>
            <w:shd w:val="clear" w:color="auto" w:fill="auto"/>
            <w:noWrap/>
            <w:hideMark/>
          </w:tcPr>
          <w:p w14:paraId="16C5B0B6"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6300" w:type="dxa"/>
            <w:vMerge/>
          </w:tcPr>
          <w:p w14:paraId="3918EBB1" w14:textId="77777777" w:rsidR="00CC2942" w:rsidRPr="009E6D8E" w:rsidRDefault="00CC2942" w:rsidP="0082215B">
            <w:pPr>
              <w:spacing w:after="0" w:line="240" w:lineRule="auto"/>
              <w:jc w:val="right"/>
              <w:rPr>
                <w:rFonts w:ascii="Segoe UI" w:eastAsia="Times New Roman" w:hAnsi="Segoe UI" w:cs="Segoe UI"/>
                <w:color w:val="000000"/>
                <w:sz w:val="19"/>
                <w:szCs w:val="19"/>
              </w:rPr>
            </w:pPr>
          </w:p>
        </w:tc>
      </w:tr>
      <w:tr w:rsidR="00CC2942" w:rsidRPr="009E6D8E" w14:paraId="4D77282E" w14:textId="77777777" w:rsidTr="0082215B">
        <w:trPr>
          <w:trHeight w:val="259"/>
        </w:trPr>
        <w:tc>
          <w:tcPr>
            <w:tcW w:w="1255" w:type="dxa"/>
            <w:shd w:val="clear" w:color="auto" w:fill="auto"/>
            <w:noWrap/>
            <w:hideMark/>
          </w:tcPr>
          <w:p w14:paraId="5EF4C228"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2700" w:type="dxa"/>
            <w:shd w:val="clear" w:color="auto" w:fill="auto"/>
            <w:noWrap/>
            <w:hideMark/>
          </w:tcPr>
          <w:p w14:paraId="6EC9513E"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6300" w:type="dxa"/>
            <w:vMerge/>
          </w:tcPr>
          <w:p w14:paraId="3C3EBA20" w14:textId="77777777" w:rsidR="00CC2942" w:rsidRPr="009E6D8E" w:rsidRDefault="00CC2942" w:rsidP="0082215B">
            <w:pPr>
              <w:spacing w:after="0" w:line="240" w:lineRule="auto"/>
              <w:jc w:val="right"/>
              <w:rPr>
                <w:rFonts w:ascii="Segoe UI" w:eastAsia="Times New Roman" w:hAnsi="Segoe UI" w:cs="Segoe UI"/>
                <w:color w:val="000000"/>
                <w:sz w:val="19"/>
                <w:szCs w:val="19"/>
              </w:rPr>
            </w:pPr>
          </w:p>
        </w:tc>
      </w:tr>
    </w:tbl>
    <w:p w14:paraId="453DF350" w14:textId="77777777" w:rsidR="00AF60CA" w:rsidRDefault="00AF60CA" w:rsidP="00CC2942">
      <w:pPr>
        <w:rPr>
          <w:rFonts w:ascii="Segoe UI" w:hAnsi="Segoe UI" w:cs="Segoe UI"/>
        </w:rPr>
      </w:pPr>
    </w:p>
    <w:p w14:paraId="74AC288A" w14:textId="77777777" w:rsidR="00AF60CA" w:rsidRPr="009652A8" w:rsidRDefault="00AF60CA" w:rsidP="00AF60CA">
      <w:pPr>
        <w:rPr>
          <w:rFonts w:ascii="Segoe UI" w:hAnsi="Segoe UI" w:cs="Segoe UI"/>
          <w:u w:val="single"/>
        </w:rPr>
      </w:pPr>
      <w:r w:rsidRPr="009652A8">
        <w:rPr>
          <w:rFonts w:ascii="Segoe UI" w:hAnsi="Segoe UI" w:cs="Segoe UI"/>
          <w:u w:val="single"/>
        </w:rPr>
        <w:t>Subcategories for safe opening and operations</w:t>
      </w:r>
    </w:p>
    <w:p w14:paraId="0B9C263B" w14:textId="77777777" w:rsidR="00AF60CA" w:rsidRDefault="00AF60CA" w:rsidP="00AF60CA">
      <w:pPr>
        <w:rPr>
          <w:rFonts w:ascii="Segoe UI" w:hAnsi="Segoe UI" w:cs="Segoe UI"/>
        </w:rPr>
      </w:pPr>
      <w:r>
        <w:rPr>
          <w:rFonts w:ascii="Segoe UI" w:hAnsi="Segoe UI" w:cs="Segoe UI"/>
        </w:rPr>
        <w:t>ALL: If the work you are doing related to safe opening and operations has a Citywide impact.</w:t>
      </w:r>
    </w:p>
    <w:p w14:paraId="00734EB9" w14:textId="77777777" w:rsidR="00AF60CA" w:rsidRPr="00380454" w:rsidRDefault="00AF60CA" w:rsidP="00AF60CA">
      <w:pPr>
        <w:rPr>
          <w:rFonts w:ascii="Segoe UI" w:hAnsi="Segoe UI" w:cs="Segoe UI"/>
        </w:rPr>
      </w:pPr>
      <w:r>
        <w:rPr>
          <w:rFonts w:ascii="Segoe UI" w:hAnsi="Segoe UI" w:cs="Segoe UI"/>
        </w:rPr>
        <w:t>NA: If the work you are doing related to safe opening and operations impacts only one or few facilities / locations.</w:t>
      </w:r>
    </w:p>
    <w:p w14:paraId="774C2EF4" w14:textId="5C73101C" w:rsidR="00CC2942" w:rsidRPr="00CC2942" w:rsidRDefault="00CC2942" w:rsidP="00CC2942">
      <w:r>
        <w:rPr>
          <w:rFonts w:ascii="Segoe UI" w:hAnsi="Segoe UI" w:cs="Segoe UI"/>
        </w:rPr>
        <w:br w:type="page"/>
      </w:r>
    </w:p>
    <w:p w14:paraId="79648740" w14:textId="77777777" w:rsidR="00CC2942" w:rsidRDefault="00CC2942" w:rsidP="00BD04F6">
      <w:pPr>
        <w:pStyle w:val="ExTitle"/>
      </w:pPr>
    </w:p>
    <w:p w14:paraId="2C77445C" w14:textId="456424AD" w:rsidR="00BD04F6" w:rsidRPr="00CC2942" w:rsidRDefault="00BD04F6" w:rsidP="001E1830">
      <w:pPr>
        <w:pStyle w:val="Heading1"/>
      </w:pPr>
      <w:r w:rsidRPr="00CC2942">
        <w:t>Additional FEMA Reimbursement Available for Appropriately Coded Management Costs</w:t>
      </w:r>
    </w:p>
    <w:p w14:paraId="76864952" w14:textId="65701353" w:rsidR="00BD04F6" w:rsidRPr="00674B31" w:rsidRDefault="00BD04F6" w:rsidP="00BD04F6">
      <w:pPr>
        <w:rPr>
          <w:rFonts w:ascii="Segoe UI" w:hAnsi="Segoe UI" w:cs="Segoe UI"/>
        </w:rPr>
      </w:pPr>
      <w:r w:rsidRPr="0097651E">
        <w:rPr>
          <w:rFonts w:ascii="Segoe UI" w:hAnsi="Segoe UI" w:cs="Segoe UI"/>
        </w:rPr>
        <w:t xml:space="preserve">FEMA </w:t>
      </w:r>
      <w:r w:rsidR="00CC2942">
        <w:rPr>
          <w:rFonts w:ascii="Segoe UI" w:hAnsi="Segoe UI" w:cs="Segoe UI"/>
        </w:rPr>
        <w:t>will reimburse the</w:t>
      </w:r>
      <w:r w:rsidRPr="0097651E">
        <w:rPr>
          <w:rFonts w:ascii="Segoe UI" w:hAnsi="Segoe UI" w:cs="Segoe UI"/>
        </w:rPr>
        <w:t xml:space="preserve"> </w:t>
      </w:r>
      <w:r w:rsidR="00CC2942">
        <w:rPr>
          <w:rFonts w:ascii="Segoe UI" w:hAnsi="Segoe UI" w:cs="Segoe UI"/>
        </w:rPr>
        <w:t>City</w:t>
      </w:r>
      <w:r w:rsidRPr="0097651E">
        <w:rPr>
          <w:rFonts w:ascii="Segoe UI" w:hAnsi="Segoe UI" w:cs="Segoe UI"/>
        </w:rPr>
        <w:t xml:space="preserve"> up to 5</w:t>
      </w:r>
      <w:r>
        <w:rPr>
          <w:rFonts w:ascii="Segoe UI" w:hAnsi="Segoe UI" w:cs="Segoe UI"/>
        </w:rPr>
        <w:t xml:space="preserve"> percent</w:t>
      </w:r>
      <w:r w:rsidRPr="0097651E">
        <w:rPr>
          <w:rFonts w:ascii="Segoe UI" w:hAnsi="Segoe UI" w:cs="Segoe UI"/>
        </w:rPr>
        <w:t xml:space="preserve"> of </w:t>
      </w:r>
      <w:r w:rsidR="00CC2942">
        <w:rPr>
          <w:rFonts w:ascii="Segoe UI" w:hAnsi="Segoe UI" w:cs="Segoe UI"/>
        </w:rPr>
        <w:t xml:space="preserve">our </w:t>
      </w:r>
      <w:r w:rsidRPr="0097651E">
        <w:rPr>
          <w:rFonts w:ascii="Segoe UI" w:hAnsi="Segoe UI" w:cs="Segoe UI"/>
        </w:rPr>
        <w:t xml:space="preserve">total FEMA claim for </w:t>
      </w:r>
      <w:r w:rsidRPr="00E26EF3">
        <w:rPr>
          <w:rFonts w:ascii="Segoe UI" w:hAnsi="Segoe UI" w:cs="Segoe UI"/>
          <w:u w:val="single"/>
        </w:rPr>
        <w:t>regular</w:t>
      </w:r>
      <w:r w:rsidRPr="0097651E">
        <w:rPr>
          <w:rFonts w:ascii="Segoe UI" w:hAnsi="Segoe UI" w:cs="Segoe UI"/>
        </w:rPr>
        <w:t xml:space="preserve"> work hours spent on </w:t>
      </w:r>
      <w:r>
        <w:rPr>
          <w:rFonts w:ascii="Segoe UI" w:hAnsi="Segoe UI" w:cs="Segoe UI"/>
        </w:rPr>
        <w:t xml:space="preserve">eligible </w:t>
      </w:r>
      <w:r w:rsidRPr="0097651E">
        <w:rPr>
          <w:rFonts w:ascii="Segoe UI" w:hAnsi="Segoe UI" w:cs="Segoe UI"/>
        </w:rPr>
        <w:t xml:space="preserve">management </w:t>
      </w:r>
      <w:r>
        <w:rPr>
          <w:rFonts w:ascii="Segoe UI" w:hAnsi="Segoe UI" w:cs="Segoe UI"/>
        </w:rPr>
        <w:t>activities</w:t>
      </w:r>
      <w:r w:rsidRPr="0097651E">
        <w:rPr>
          <w:rFonts w:ascii="Segoe UI" w:hAnsi="Segoe UI" w:cs="Segoe UI"/>
        </w:rPr>
        <w:t xml:space="preserve">. </w:t>
      </w:r>
      <w:r w:rsidRPr="00674B31">
        <w:rPr>
          <w:rFonts w:ascii="Segoe UI" w:hAnsi="Segoe UI" w:cs="Segoe UI"/>
        </w:rPr>
        <w:t xml:space="preserve">By tracking management costs, the </w:t>
      </w:r>
      <w:r>
        <w:rPr>
          <w:rFonts w:ascii="Segoe UI" w:hAnsi="Segoe UI" w:cs="Segoe UI"/>
        </w:rPr>
        <w:t>C</w:t>
      </w:r>
      <w:r w:rsidRPr="00674B31">
        <w:rPr>
          <w:rFonts w:ascii="Segoe UI" w:hAnsi="Segoe UI" w:cs="Segoe UI"/>
        </w:rPr>
        <w:t xml:space="preserve">ity can receive </w:t>
      </w:r>
      <w:r>
        <w:rPr>
          <w:rFonts w:ascii="Segoe UI" w:hAnsi="Segoe UI" w:cs="Segoe UI"/>
        </w:rPr>
        <w:t>this</w:t>
      </w:r>
      <w:r w:rsidRPr="00674B31">
        <w:rPr>
          <w:rFonts w:ascii="Segoe UI" w:hAnsi="Segoe UI" w:cs="Segoe UI"/>
        </w:rPr>
        <w:t xml:space="preserve"> </w:t>
      </w:r>
      <w:r w:rsidRPr="00674B31">
        <w:rPr>
          <w:rFonts w:ascii="Segoe UI" w:hAnsi="Segoe UI" w:cs="Segoe UI"/>
          <w:b/>
          <w:bCs/>
        </w:rPr>
        <w:t>additional 5</w:t>
      </w:r>
      <w:r>
        <w:rPr>
          <w:rFonts w:ascii="Segoe UI" w:hAnsi="Segoe UI" w:cs="Segoe UI"/>
          <w:b/>
          <w:bCs/>
        </w:rPr>
        <w:t xml:space="preserve"> percent</w:t>
      </w:r>
      <w:r w:rsidRPr="00674B31">
        <w:rPr>
          <w:rFonts w:ascii="Segoe UI" w:hAnsi="Segoe UI" w:cs="Segoe UI"/>
          <w:b/>
          <w:bCs/>
        </w:rPr>
        <w:t xml:space="preserve"> on top of its existing FEMA claim</w:t>
      </w:r>
      <w:r w:rsidRPr="00674B31">
        <w:rPr>
          <w:rFonts w:ascii="Segoe UI" w:hAnsi="Segoe UI" w:cs="Segoe UI"/>
        </w:rPr>
        <w:t xml:space="preserve">. </w:t>
      </w:r>
      <w:r>
        <w:rPr>
          <w:rFonts w:ascii="Segoe UI" w:hAnsi="Segoe UI" w:cs="Segoe UI"/>
        </w:rPr>
        <w:t xml:space="preserve">To </w:t>
      </w:r>
      <w:r w:rsidRPr="00674B31">
        <w:rPr>
          <w:rFonts w:ascii="Segoe UI" w:hAnsi="Segoe UI" w:cs="Segoe UI"/>
        </w:rPr>
        <w:t>claim this, city departments need to appropriately track time spent on eligible management activities by having staff and managers appropriately code their timesheets.</w:t>
      </w:r>
      <w:r w:rsidRPr="00674B31">
        <w:rPr>
          <w:rFonts w:ascii="Segoe UI" w:eastAsiaTheme="majorEastAsia" w:hAnsi="Segoe UI" w:cs="Segoe UI"/>
          <w:color w:val="213B52" w:themeColor="accent1" w:themeShade="BF"/>
          <w:sz w:val="32"/>
          <w:szCs w:val="32"/>
        </w:rPr>
        <w:t xml:space="preserve"> </w:t>
      </w:r>
      <w:r w:rsidRPr="00674B31">
        <w:rPr>
          <w:rFonts w:ascii="Segoe UI" w:hAnsi="Segoe UI" w:cs="Segoe UI"/>
        </w:rPr>
        <w:t xml:space="preserve">This </w:t>
      </w:r>
      <w:r w:rsidR="00CC2942">
        <w:rPr>
          <w:rFonts w:ascii="Segoe UI" w:hAnsi="Segoe UI" w:cs="Segoe UI"/>
        </w:rPr>
        <w:t>section</w:t>
      </w:r>
      <w:r w:rsidRPr="00674B31">
        <w:rPr>
          <w:rFonts w:ascii="Segoe UI" w:hAnsi="Segoe UI" w:cs="Segoe UI"/>
        </w:rPr>
        <w:t xml:space="preserve"> provides information about what activities are eligible and how to code them. </w:t>
      </w:r>
    </w:p>
    <w:p w14:paraId="5E8F97D0" w14:textId="77777777" w:rsidR="00BD04F6" w:rsidRDefault="00BD04F6" w:rsidP="00BD04F6">
      <w:pPr>
        <w:rPr>
          <w:rFonts w:ascii="Segoe UI" w:hAnsi="Segoe UI" w:cs="Segoe UI"/>
        </w:rPr>
      </w:pPr>
      <w:r>
        <w:rPr>
          <w:rFonts w:ascii="Segoe UI" w:hAnsi="Segoe UI" w:cs="Segoe UI"/>
        </w:rPr>
        <w:t>The Federal Emergency Management Agency (FEMA) defines Public Assistance (PA) management costs as including any of the following when associated with the PA portion of a major disaster or emergency:</w:t>
      </w:r>
    </w:p>
    <w:p w14:paraId="45C00232" w14:textId="77777777" w:rsidR="00BD04F6" w:rsidRDefault="00BD04F6" w:rsidP="00BD04F6">
      <w:pPr>
        <w:pStyle w:val="ListParagraph"/>
        <w:numPr>
          <w:ilvl w:val="0"/>
          <w:numId w:val="1"/>
        </w:numPr>
        <w:rPr>
          <w:rFonts w:ascii="Segoe UI" w:hAnsi="Segoe UI" w:cs="Segoe UI"/>
        </w:rPr>
      </w:pPr>
      <w:r>
        <w:rPr>
          <w:rFonts w:ascii="Segoe UI" w:hAnsi="Segoe UI" w:cs="Segoe UI"/>
        </w:rPr>
        <w:t>Indirect costs</w:t>
      </w:r>
    </w:p>
    <w:p w14:paraId="722106C3" w14:textId="77777777" w:rsidR="00BD04F6" w:rsidRDefault="00BD04F6" w:rsidP="00BD04F6">
      <w:pPr>
        <w:pStyle w:val="ListParagraph"/>
        <w:numPr>
          <w:ilvl w:val="0"/>
          <w:numId w:val="1"/>
        </w:numPr>
        <w:rPr>
          <w:rFonts w:ascii="Segoe UI" w:hAnsi="Segoe UI" w:cs="Segoe UI"/>
        </w:rPr>
      </w:pPr>
      <w:r>
        <w:rPr>
          <w:rFonts w:ascii="Segoe UI" w:hAnsi="Segoe UI" w:cs="Segoe UI"/>
        </w:rPr>
        <w:t>Direct administrative costs</w:t>
      </w:r>
    </w:p>
    <w:p w14:paraId="780D556E" w14:textId="77777777" w:rsidR="00BD04F6" w:rsidRDefault="00BD04F6" w:rsidP="00BD04F6">
      <w:pPr>
        <w:pStyle w:val="ListParagraph"/>
        <w:numPr>
          <w:ilvl w:val="0"/>
          <w:numId w:val="1"/>
        </w:numPr>
        <w:rPr>
          <w:rFonts w:ascii="Segoe UI" w:hAnsi="Segoe UI" w:cs="Segoe UI"/>
        </w:rPr>
      </w:pPr>
      <w:r>
        <w:rPr>
          <w:rFonts w:ascii="Segoe UI" w:hAnsi="Segoe UI" w:cs="Segoe UI"/>
        </w:rPr>
        <w:t>Other administrative expenses associated with a specific project</w:t>
      </w:r>
    </w:p>
    <w:p w14:paraId="6DA6FBEA" w14:textId="3E4550DD" w:rsidR="00C71352" w:rsidRDefault="00BD04F6" w:rsidP="00C71352">
      <w:pPr>
        <w:pStyle w:val="ExTitle"/>
        <w:rPr>
          <w:rStyle w:val="BoldEmphasis"/>
        </w:rPr>
      </w:pPr>
      <w:r w:rsidRPr="00701982">
        <w:rPr>
          <w:rStyle w:val="BoldEmphasis"/>
        </w:rPr>
        <w:t>What work are San Francisco city departments involved in that are eligible activities for management costs? *</w:t>
      </w:r>
    </w:p>
    <w:p w14:paraId="17066E94"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 xml:space="preserve">Collecting and reviewing documentation for submission to cost recovery (for eventual submission to FEMA) </w:t>
      </w:r>
    </w:p>
    <w:p w14:paraId="6CCCDBA9"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Developing systems / solutions to facilitate cost recovery information gathering for submission to FEMA (this includes time spent on developing dashboards and other reports that facilitate cost recovery’s project worksheet development)</w:t>
      </w:r>
    </w:p>
    <w:p w14:paraId="0A13CF92"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Meetings / presentations to discuss collection, review, and preparation of cost recovery documentation.</w:t>
      </w:r>
    </w:p>
    <w:p w14:paraId="350EBA2E" w14:textId="7B034B48" w:rsidR="00BD04F6" w:rsidRDefault="00BD04F6" w:rsidP="00BD04F6">
      <w:pPr>
        <w:rPr>
          <w:rFonts w:ascii="Segoe UI" w:hAnsi="Segoe UI" w:cs="Segoe UI"/>
        </w:rPr>
      </w:pPr>
      <w:r>
        <w:rPr>
          <w:rFonts w:ascii="Segoe UI" w:hAnsi="Segoe UI" w:cs="Segoe UI"/>
        </w:rPr>
        <w:t>*If you are involved in any direct/indirect activities related to FEMA claims and submission</w:t>
      </w:r>
      <w:r w:rsidR="001C736F">
        <w:rPr>
          <w:rFonts w:ascii="Segoe UI" w:hAnsi="Segoe UI" w:cs="Segoe UI"/>
        </w:rPr>
        <w:t>,</w:t>
      </w:r>
      <w:r>
        <w:rPr>
          <w:rFonts w:ascii="Segoe UI" w:hAnsi="Segoe UI" w:cs="Segoe UI"/>
        </w:rPr>
        <w:t xml:space="preserve"> it is most likely eligible as management costs. If you are unsure, please reach out to your cost recovery coordinator.</w:t>
      </w:r>
    </w:p>
    <w:p w14:paraId="11093BA6" w14:textId="77777777" w:rsidR="00BD04F6" w:rsidRPr="00701982" w:rsidRDefault="00BD04F6" w:rsidP="00BD04F6">
      <w:pPr>
        <w:pStyle w:val="ExTitle"/>
        <w:rPr>
          <w:rStyle w:val="BoldEmphasis"/>
          <w:sz w:val="22"/>
          <w:szCs w:val="20"/>
        </w:rPr>
      </w:pPr>
      <w:r w:rsidRPr="00701982">
        <w:rPr>
          <w:rStyle w:val="BoldEmphasis"/>
        </w:rPr>
        <w:t>How do I code the time for eligible management activities?</w:t>
      </w:r>
    </w:p>
    <w:p w14:paraId="42127D16" w14:textId="106F4722" w:rsidR="00BD04F6" w:rsidRPr="00701982" w:rsidRDefault="00BD04F6" w:rsidP="00701982">
      <w:pPr>
        <w:pStyle w:val="ListParagraph"/>
        <w:numPr>
          <w:ilvl w:val="0"/>
          <w:numId w:val="12"/>
        </w:numPr>
        <w:rPr>
          <w:rFonts w:ascii="Segoe UI" w:eastAsia="Times New Roman" w:hAnsi="Segoe UI" w:cs="Segoe UI"/>
          <w:b/>
          <w:bCs/>
        </w:rPr>
      </w:pPr>
      <w:r w:rsidRPr="00701982">
        <w:rPr>
          <w:rFonts w:ascii="Segoe UI" w:eastAsia="Times New Roman" w:hAnsi="Segoe UI" w:cs="Segoe UI"/>
        </w:rPr>
        <w:t xml:space="preserve">Time for departmental staff directly working on </w:t>
      </w:r>
      <w:r w:rsidR="00BA04BE">
        <w:rPr>
          <w:rFonts w:ascii="Segoe UI" w:eastAsia="Times New Roman" w:hAnsi="Segoe UI" w:cs="Segoe UI"/>
        </w:rPr>
        <w:t>c</w:t>
      </w:r>
      <w:r w:rsidRPr="00701982">
        <w:rPr>
          <w:rFonts w:ascii="Segoe UI" w:eastAsia="Times New Roman" w:hAnsi="Segoe UI" w:cs="Segoe UI"/>
        </w:rPr>
        <w:t xml:space="preserve">ost </w:t>
      </w:r>
      <w:r w:rsidR="00BA04BE">
        <w:rPr>
          <w:rFonts w:ascii="Segoe UI" w:eastAsia="Times New Roman" w:hAnsi="Segoe UI" w:cs="Segoe UI"/>
        </w:rPr>
        <w:t>r</w:t>
      </w:r>
      <w:r w:rsidRPr="00701982">
        <w:rPr>
          <w:rFonts w:ascii="Segoe UI" w:eastAsia="Times New Roman" w:hAnsi="Segoe UI" w:cs="Segoe UI"/>
        </w:rPr>
        <w:t xml:space="preserve">ecovery document collection, review, or submission should be coded to </w:t>
      </w:r>
      <w:r w:rsidRPr="00701982">
        <w:rPr>
          <w:rFonts w:ascii="Segoe UI" w:eastAsia="Times New Roman" w:hAnsi="Segoe UI" w:cs="Segoe UI"/>
          <w:b/>
          <w:bCs/>
        </w:rPr>
        <w:t>ACPF07.</w:t>
      </w:r>
    </w:p>
    <w:p w14:paraId="6241A25E" w14:textId="1467B7B9" w:rsidR="002A1F88" w:rsidRPr="00701982" w:rsidRDefault="002A1F88" w:rsidP="00701982">
      <w:pPr>
        <w:pStyle w:val="ListParagraph"/>
        <w:numPr>
          <w:ilvl w:val="0"/>
          <w:numId w:val="12"/>
        </w:numPr>
        <w:rPr>
          <w:rFonts w:ascii="Segoe UI" w:eastAsia="Times New Roman" w:hAnsi="Segoe UI" w:cs="Segoe UI"/>
        </w:rPr>
      </w:pPr>
      <w:r w:rsidRPr="00701982">
        <w:rPr>
          <w:rFonts w:ascii="Segoe UI" w:eastAsia="Times New Roman" w:hAnsi="Segoe UI" w:cs="Segoe UI"/>
        </w:rPr>
        <w:t xml:space="preserve">Time for </w:t>
      </w:r>
      <w:r w:rsidR="001C736F" w:rsidRPr="00701982">
        <w:rPr>
          <w:rFonts w:ascii="Segoe UI" w:eastAsia="Times New Roman" w:hAnsi="Segoe UI" w:cs="Segoe UI"/>
        </w:rPr>
        <w:t xml:space="preserve">system support </w:t>
      </w:r>
      <w:r w:rsidRPr="00701982">
        <w:rPr>
          <w:rFonts w:ascii="Segoe UI" w:eastAsia="Times New Roman" w:hAnsi="Segoe UI" w:cs="Segoe UI"/>
        </w:rPr>
        <w:t>and other teams working on developing solutions to facilitate collection of information and reports to summarize the information should be code</w:t>
      </w:r>
      <w:r w:rsidR="00BA04BE">
        <w:rPr>
          <w:rFonts w:ascii="Segoe UI" w:eastAsia="Times New Roman" w:hAnsi="Segoe UI" w:cs="Segoe UI"/>
        </w:rPr>
        <w:t>d</w:t>
      </w:r>
      <w:r w:rsidRPr="00701982">
        <w:rPr>
          <w:rFonts w:ascii="Segoe UI" w:eastAsia="Times New Roman" w:hAnsi="Segoe UI" w:cs="Segoe UI"/>
        </w:rPr>
        <w:t xml:space="preserve"> to </w:t>
      </w:r>
      <w:r w:rsidRPr="00701982">
        <w:rPr>
          <w:rFonts w:ascii="Segoe UI" w:eastAsia="Times New Roman" w:hAnsi="Segoe UI" w:cs="Segoe UI"/>
          <w:b/>
          <w:bCs/>
        </w:rPr>
        <w:t>ACLP05.</w:t>
      </w:r>
    </w:p>
    <w:p w14:paraId="1F2D14DD" w14:textId="77777777" w:rsidR="00BD04F6" w:rsidRPr="00701982" w:rsidRDefault="00BD04F6" w:rsidP="00BD04F6">
      <w:pPr>
        <w:pStyle w:val="ExTitle"/>
        <w:rPr>
          <w:rStyle w:val="BoldEmphasis"/>
        </w:rPr>
      </w:pPr>
      <w:r w:rsidRPr="00701982">
        <w:rPr>
          <w:rStyle w:val="BoldEmphasis"/>
        </w:rPr>
        <w:lastRenderedPageBreak/>
        <w:t>Do I need to complete a 214 for any activities that qualify for management costs?</w:t>
      </w:r>
    </w:p>
    <w:p w14:paraId="1F8628A5" w14:textId="1DA8C804" w:rsidR="00BD04F6" w:rsidRPr="00674B31" w:rsidRDefault="00BD04F6" w:rsidP="00BD04F6">
      <w:pPr>
        <w:rPr>
          <w:rFonts w:ascii="Segoe UI" w:eastAsia="Times New Roman" w:hAnsi="Segoe UI" w:cs="Segoe UI"/>
          <w:b/>
          <w:bCs/>
        </w:rPr>
      </w:pPr>
      <w:r>
        <w:rPr>
          <w:rFonts w:ascii="Segoe UI" w:hAnsi="Segoe UI" w:cs="Segoe UI"/>
        </w:rPr>
        <w:t xml:space="preserve">Yes, you need to complete an </w:t>
      </w:r>
      <w:hyperlink r:id="rId13" w:history="1">
        <w:r w:rsidRPr="00E26EF3">
          <w:rPr>
            <w:rStyle w:val="Hyperlink"/>
            <w:rFonts w:ascii="Segoe UI" w:hAnsi="Segoe UI" w:cs="Segoe UI"/>
          </w:rPr>
          <w:t>online 214</w:t>
        </w:r>
      </w:hyperlink>
      <w:r w:rsidRPr="002A25EA">
        <w:rPr>
          <w:rFonts w:ascii="Segoe UI" w:hAnsi="Segoe UI" w:cs="Segoe UI"/>
        </w:rPr>
        <w:t xml:space="preserve"> </w:t>
      </w:r>
      <w:r>
        <w:rPr>
          <w:rFonts w:ascii="Segoe UI" w:hAnsi="Segoe UI" w:cs="Segoe UI"/>
        </w:rPr>
        <w:t xml:space="preserve">for </w:t>
      </w:r>
      <w:r w:rsidRPr="00065A86">
        <w:rPr>
          <w:rFonts w:ascii="Segoe UI" w:hAnsi="Segoe UI" w:cs="Segoe UI"/>
          <w:u w:val="single"/>
        </w:rPr>
        <w:t>any</w:t>
      </w:r>
      <w:r w:rsidRPr="00701982">
        <w:rPr>
          <w:rFonts w:ascii="Segoe UI" w:hAnsi="Segoe UI" w:cs="Segoe UI"/>
          <w:u w:val="single"/>
        </w:rPr>
        <w:t xml:space="preserve"> regular </w:t>
      </w:r>
      <w:r w:rsidR="002A25EA">
        <w:rPr>
          <w:rFonts w:ascii="Segoe UI" w:hAnsi="Segoe UI" w:cs="Segoe UI"/>
          <w:u w:val="single"/>
        </w:rPr>
        <w:t>and/</w:t>
      </w:r>
      <w:r w:rsidRPr="00701982">
        <w:rPr>
          <w:rFonts w:ascii="Segoe UI" w:hAnsi="Segoe UI" w:cs="Segoe UI"/>
          <w:u w:val="single"/>
        </w:rPr>
        <w:t xml:space="preserve">or </w:t>
      </w:r>
      <w:r w:rsidR="002A25EA">
        <w:rPr>
          <w:rFonts w:ascii="Segoe UI" w:hAnsi="Segoe UI" w:cs="Segoe UI"/>
          <w:u w:val="single"/>
        </w:rPr>
        <w:t>OT/CT</w:t>
      </w:r>
      <w:r w:rsidR="002A25EA">
        <w:rPr>
          <w:rFonts w:ascii="Segoe UI" w:hAnsi="Segoe UI" w:cs="Segoe UI"/>
        </w:rPr>
        <w:t xml:space="preserve"> </w:t>
      </w:r>
      <w:r>
        <w:rPr>
          <w:rFonts w:ascii="Segoe UI" w:hAnsi="Segoe UI" w:cs="Segoe UI"/>
        </w:rPr>
        <w:t xml:space="preserve">eligible work for management costs that will be submitted to FEMA for reimbursement. This means that you will need to complete 214s for every hour of management costs worked </w:t>
      </w:r>
      <w:r w:rsidRPr="00674B31">
        <w:rPr>
          <w:rFonts w:ascii="Segoe UI" w:hAnsi="Segoe UI" w:cs="Segoe UI"/>
          <w:b/>
          <w:bCs/>
        </w:rPr>
        <w:t>(yes</w:t>
      </w:r>
      <w:r>
        <w:rPr>
          <w:rFonts w:ascii="Segoe UI" w:hAnsi="Segoe UI" w:cs="Segoe UI"/>
          <w:b/>
          <w:bCs/>
        </w:rPr>
        <w:t>,</w:t>
      </w:r>
      <w:r w:rsidRPr="00674B31">
        <w:rPr>
          <w:rFonts w:ascii="Segoe UI" w:hAnsi="Segoe UI" w:cs="Segoe UI"/>
          <w:b/>
          <w:bCs/>
        </w:rPr>
        <w:t xml:space="preserve"> even if it is less than 2 hours). </w:t>
      </w:r>
    </w:p>
    <w:p w14:paraId="78D20AEB" w14:textId="77777777" w:rsidR="00BD04F6" w:rsidRPr="00701982" w:rsidRDefault="00BD04F6" w:rsidP="00BD04F6">
      <w:pPr>
        <w:pStyle w:val="ExTitle"/>
        <w:rPr>
          <w:rStyle w:val="BoldEmphasis"/>
        </w:rPr>
      </w:pPr>
      <w:r w:rsidRPr="00701982">
        <w:rPr>
          <w:rStyle w:val="BoldEmphasis"/>
        </w:rPr>
        <w:t>When will cost recovery submit management costs to FEMA?</w:t>
      </w:r>
    </w:p>
    <w:p w14:paraId="2CF9D66E" w14:textId="130F4158" w:rsidR="00BD04F6" w:rsidRDefault="002A1F88" w:rsidP="00BD04F6">
      <w:pPr>
        <w:rPr>
          <w:rFonts w:ascii="Segoe UI" w:hAnsi="Segoe UI" w:cs="Segoe UI"/>
        </w:rPr>
      </w:pPr>
      <w:r>
        <w:rPr>
          <w:rFonts w:ascii="Segoe UI" w:hAnsi="Segoe UI" w:cs="Segoe UI"/>
        </w:rPr>
        <w:t>FEMA will process Category Z obligations based on obligated amounts</w:t>
      </w:r>
      <w:r w:rsidR="00BD04F6">
        <w:rPr>
          <w:rFonts w:ascii="Segoe UI" w:hAnsi="Segoe UI" w:cs="Segoe UI"/>
        </w:rPr>
        <w:t xml:space="preserve"> at </w:t>
      </w:r>
      <w:r>
        <w:rPr>
          <w:rFonts w:ascii="Segoe UI" w:hAnsi="Segoe UI" w:cs="Segoe UI"/>
        </w:rPr>
        <w:t xml:space="preserve">project closeout and/or at </w:t>
      </w:r>
      <w:r w:rsidR="00BD04F6">
        <w:rPr>
          <w:rFonts w:ascii="Segoe UI" w:hAnsi="Segoe UI" w:cs="Segoe UI"/>
        </w:rPr>
        <w:t xml:space="preserve">the end of the emergency. </w:t>
      </w:r>
    </w:p>
    <w:p w14:paraId="07A3F396" w14:textId="77777777" w:rsidR="00BD04F6" w:rsidRPr="00701982" w:rsidRDefault="00BD04F6" w:rsidP="00BD04F6">
      <w:pPr>
        <w:pStyle w:val="ExTitle"/>
        <w:rPr>
          <w:rStyle w:val="BoldEmphasis"/>
        </w:rPr>
      </w:pPr>
      <w:r w:rsidRPr="00701982">
        <w:rPr>
          <w:rStyle w:val="BoldEmphasis"/>
        </w:rPr>
        <w:t>What are FEMA’s documentation requirements?</w:t>
      </w:r>
    </w:p>
    <w:p w14:paraId="37C468C1" w14:textId="45D865DE" w:rsidR="00BD04F6" w:rsidRDefault="00BD04F6" w:rsidP="00BD04F6">
      <w:pPr>
        <w:rPr>
          <w:rFonts w:ascii="Segoe UI" w:hAnsi="Segoe UI" w:cs="Segoe UI"/>
        </w:rPr>
      </w:pPr>
      <w:r>
        <w:rPr>
          <w:rFonts w:ascii="Segoe UI" w:hAnsi="Segoe UI" w:cs="Segoe UI"/>
        </w:rPr>
        <w:t xml:space="preserve">The City must substantiate the eligibility of management cost claims. </w:t>
      </w:r>
      <w:r w:rsidR="002A1F88">
        <w:rPr>
          <w:rFonts w:ascii="Segoe UI" w:hAnsi="Segoe UI" w:cs="Segoe UI"/>
        </w:rPr>
        <w:t xml:space="preserve">The Cost Recovery team will submit claims for </w:t>
      </w:r>
      <w:r w:rsidR="00BA04BE">
        <w:rPr>
          <w:rFonts w:ascii="Segoe UI" w:hAnsi="Segoe UI" w:cs="Segoe UI"/>
        </w:rPr>
        <w:t>m</w:t>
      </w:r>
      <w:r w:rsidR="002A1F88">
        <w:rPr>
          <w:rFonts w:ascii="Segoe UI" w:hAnsi="Segoe UI" w:cs="Segoe UI"/>
        </w:rPr>
        <w:t xml:space="preserve">anagement costs to FEMA based on the applicable </w:t>
      </w:r>
      <w:r w:rsidR="00BA04BE">
        <w:rPr>
          <w:rFonts w:ascii="Segoe UI" w:hAnsi="Segoe UI" w:cs="Segoe UI"/>
        </w:rPr>
        <w:t>I</w:t>
      </w:r>
      <w:r w:rsidR="002A1F88">
        <w:rPr>
          <w:rFonts w:ascii="Segoe UI" w:hAnsi="Segoe UI" w:cs="Segoe UI"/>
        </w:rPr>
        <w:t xml:space="preserve">ncident </w:t>
      </w:r>
      <w:r w:rsidR="00BA04BE">
        <w:rPr>
          <w:rFonts w:ascii="Segoe UI" w:hAnsi="Segoe UI" w:cs="Segoe UI"/>
        </w:rPr>
        <w:t>A</w:t>
      </w:r>
      <w:r w:rsidR="002A1F88">
        <w:rPr>
          <w:rFonts w:ascii="Segoe UI" w:hAnsi="Segoe UI" w:cs="Segoe UI"/>
        </w:rPr>
        <w:t xml:space="preserve">ctivity </w:t>
      </w:r>
      <w:r w:rsidR="00BA04BE">
        <w:rPr>
          <w:rFonts w:ascii="Segoe UI" w:hAnsi="Segoe UI" w:cs="Segoe UI"/>
        </w:rPr>
        <w:t>C</w:t>
      </w:r>
      <w:r w:rsidR="002A1F88">
        <w:rPr>
          <w:rFonts w:ascii="Segoe UI" w:hAnsi="Segoe UI" w:cs="Segoe UI"/>
        </w:rPr>
        <w:t>odes</w:t>
      </w:r>
      <w:r w:rsidR="00BC0638">
        <w:rPr>
          <w:rFonts w:ascii="Segoe UI" w:hAnsi="Segoe UI" w:cs="Segoe UI"/>
        </w:rPr>
        <w:t xml:space="preserve"> identified </w:t>
      </w:r>
      <w:r w:rsidR="00BA04BE">
        <w:rPr>
          <w:rFonts w:ascii="Segoe UI" w:hAnsi="Segoe UI" w:cs="Segoe UI"/>
        </w:rPr>
        <w:t>below</w:t>
      </w:r>
      <w:r w:rsidR="00D964B6">
        <w:rPr>
          <w:rFonts w:ascii="Segoe UI" w:hAnsi="Segoe UI" w:cs="Segoe UI"/>
        </w:rPr>
        <w:t xml:space="preserve">. </w:t>
      </w:r>
      <w:r w:rsidR="00D964B6" w:rsidRPr="00434027">
        <w:rPr>
          <w:rFonts w:ascii="Segoe UI" w:hAnsi="Segoe UI" w:cs="Segoe UI"/>
        </w:rPr>
        <w:t>Actual cost documentation must include information necessary to demonstrate eligibility of costs and activities claimed as management costs</w:t>
      </w:r>
      <w:r w:rsidR="001C736F">
        <w:rPr>
          <w:rFonts w:ascii="Segoe UI" w:hAnsi="Segoe UI" w:cs="Segoe UI"/>
        </w:rPr>
        <w:t xml:space="preserve"> and will include:</w:t>
      </w:r>
    </w:p>
    <w:p w14:paraId="5B9472CF" w14:textId="2B8BE755" w:rsidR="00D964B6" w:rsidRDefault="00BD04F6" w:rsidP="00BD04F6">
      <w:pPr>
        <w:pStyle w:val="ListParagraph"/>
        <w:numPr>
          <w:ilvl w:val="0"/>
          <w:numId w:val="4"/>
        </w:numPr>
        <w:rPr>
          <w:rFonts w:ascii="Segoe UI" w:hAnsi="Segoe UI" w:cs="Segoe UI"/>
        </w:rPr>
      </w:pPr>
      <w:r w:rsidRPr="00434027">
        <w:rPr>
          <w:rFonts w:ascii="Segoe UI" w:hAnsi="Segoe UI" w:cs="Segoe UI"/>
        </w:rPr>
        <w:t>payroll data</w:t>
      </w:r>
    </w:p>
    <w:p w14:paraId="0FA20F6B" w14:textId="28F2ABF1" w:rsidR="00BD04F6" w:rsidRPr="00701982" w:rsidRDefault="00BD04F6" w:rsidP="00701982">
      <w:pPr>
        <w:pStyle w:val="ListParagraph"/>
        <w:numPr>
          <w:ilvl w:val="0"/>
          <w:numId w:val="4"/>
        </w:numPr>
        <w:rPr>
          <w:rFonts w:ascii="Segoe UI" w:hAnsi="Segoe UI" w:cs="Segoe UI"/>
        </w:rPr>
      </w:pPr>
      <w:r w:rsidRPr="00701982">
        <w:rPr>
          <w:rFonts w:ascii="Segoe UI" w:hAnsi="Segoe UI" w:cs="Segoe UI"/>
        </w:rPr>
        <w:t xml:space="preserve">214s that include an explanation of the </w:t>
      </w:r>
      <w:r w:rsidR="001C736F" w:rsidRPr="00701982">
        <w:rPr>
          <w:rFonts w:ascii="Segoe UI" w:hAnsi="Segoe UI" w:cs="Segoe UI"/>
        </w:rPr>
        <w:t xml:space="preserve">management cost </w:t>
      </w:r>
      <w:r w:rsidRPr="00701982">
        <w:rPr>
          <w:rFonts w:ascii="Segoe UI" w:hAnsi="Segoe UI" w:cs="Segoe UI"/>
        </w:rPr>
        <w:t>activities performed</w:t>
      </w:r>
      <w:r w:rsidR="001C736F" w:rsidRPr="00701982">
        <w:rPr>
          <w:rFonts w:ascii="Segoe UI" w:hAnsi="Segoe UI" w:cs="Segoe UI"/>
        </w:rPr>
        <w:t xml:space="preserve"> for all hours reported</w:t>
      </w:r>
      <w:r w:rsidRPr="00701982">
        <w:rPr>
          <w:rFonts w:ascii="Segoe UI" w:hAnsi="Segoe UI" w:cs="Segoe UI"/>
        </w:rPr>
        <w:t xml:space="preserve"> </w:t>
      </w:r>
    </w:p>
    <w:p w14:paraId="2395C4DA" w14:textId="77777777" w:rsidR="00BD04F6" w:rsidRPr="00EA28C6" w:rsidRDefault="00BD04F6" w:rsidP="00BD04F6">
      <w:pPr>
        <w:rPr>
          <w:rFonts w:ascii="Segoe UI" w:hAnsi="Segoe UI" w:cs="Segoe UI"/>
        </w:rPr>
      </w:pPr>
      <w:r>
        <w:rPr>
          <w:rFonts w:ascii="Segoe UI" w:eastAsia="Times New Roman" w:hAnsi="Segoe UI" w:cs="Segoe UI"/>
        </w:rPr>
        <w:t xml:space="preserve">For more information on FEMA Public Assistance Management Costs please visit: </w:t>
      </w:r>
      <w:hyperlink r:id="rId14" w:history="1">
        <w:r w:rsidRPr="009E377D">
          <w:rPr>
            <w:rStyle w:val="Hyperlink"/>
            <w:rFonts w:eastAsia="Times New Roman"/>
          </w:rPr>
          <w:t>https://www.fema.gov/sites/default/files/2020-07/pa_fact_sheet_management_costs_interim_policy.pdf</w:t>
        </w:r>
      </w:hyperlink>
      <w:r>
        <w:rPr>
          <w:rFonts w:ascii="Segoe UI" w:eastAsia="Times New Roman" w:hAnsi="Segoe UI" w:cs="Segoe UI"/>
        </w:rPr>
        <w:t xml:space="preserve"> </w:t>
      </w:r>
    </w:p>
    <w:p w14:paraId="43AD9B4A" w14:textId="21DDD30C" w:rsidR="00BD04F6" w:rsidRDefault="00BD04F6" w:rsidP="00BD04F6">
      <w:pPr>
        <w:rPr>
          <w:rFonts w:ascii="Segoe UI" w:hAnsi="Segoe UI" w:cs="Segoe UI"/>
        </w:rPr>
      </w:pPr>
    </w:p>
    <w:p w14:paraId="55F64495" w14:textId="63B1DE12" w:rsidR="00701982" w:rsidRDefault="00701982" w:rsidP="00BD04F6">
      <w:pPr>
        <w:rPr>
          <w:rFonts w:ascii="Segoe UI" w:hAnsi="Segoe UI" w:cs="Segoe UI"/>
        </w:rPr>
      </w:pPr>
    </w:p>
    <w:p w14:paraId="39A13F7E" w14:textId="7A0D8E46" w:rsidR="00701982" w:rsidRDefault="00701982" w:rsidP="00BD04F6">
      <w:pPr>
        <w:rPr>
          <w:rFonts w:ascii="Segoe UI" w:hAnsi="Segoe UI" w:cs="Segoe UI"/>
        </w:rPr>
      </w:pPr>
    </w:p>
    <w:p w14:paraId="75181AE6" w14:textId="38CCD2FB" w:rsidR="00701982" w:rsidRDefault="00701982" w:rsidP="00BD04F6">
      <w:pPr>
        <w:rPr>
          <w:rFonts w:ascii="Segoe UI" w:hAnsi="Segoe UI" w:cs="Segoe UI"/>
        </w:rPr>
      </w:pPr>
    </w:p>
    <w:p w14:paraId="24C6B08A" w14:textId="756F714D" w:rsidR="00701982" w:rsidRDefault="00701982" w:rsidP="00BD04F6">
      <w:pPr>
        <w:rPr>
          <w:rFonts w:ascii="Segoe UI" w:hAnsi="Segoe UI" w:cs="Segoe UI"/>
        </w:rPr>
      </w:pPr>
    </w:p>
    <w:p w14:paraId="4F5A88A3" w14:textId="5F38C42F" w:rsidR="00701982" w:rsidRDefault="00701982" w:rsidP="00BD04F6">
      <w:pPr>
        <w:rPr>
          <w:rFonts w:ascii="Segoe UI" w:hAnsi="Segoe UI" w:cs="Segoe UI"/>
        </w:rPr>
      </w:pPr>
    </w:p>
    <w:p w14:paraId="1FCB194A" w14:textId="4D95FA08" w:rsidR="00701982" w:rsidRDefault="00701982" w:rsidP="00BD04F6">
      <w:pPr>
        <w:rPr>
          <w:rFonts w:ascii="Segoe UI" w:hAnsi="Segoe UI" w:cs="Segoe UI"/>
        </w:rPr>
      </w:pPr>
    </w:p>
    <w:p w14:paraId="0DA5F00F" w14:textId="31F7192F" w:rsidR="00701982" w:rsidRDefault="00701982" w:rsidP="00BD04F6">
      <w:pPr>
        <w:rPr>
          <w:rFonts w:ascii="Segoe UI" w:hAnsi="Segoe UI" w:cs="Segoe UI"/>
        </w:rPr>
      </w:pPr>
    </w:p>
    <w:p w14:paraId="6F8E0094" w14:textId="35B92C2C" w:rsidR="00701982" w:rsidRDefault="00701982" w:rsidP="00BD04F6">
      <w:pPr>
        <w:rPr>
          <w:rFonts w:ascii="Segoe UI" w:hAnsi="Segoe UI" w:cs="Segoe UI"/>
        </w:rPr>
      </w:pPr>
    </w:p>
    <w:p w14:paraId="1BE057F2" w14:textId="089AAF17" w:rsidR="00701982" w:rsidRDefault="00701982" w:rsidP="00BD04F6">
      <w:pPr>
        <w:rPr>
          <w:rFonts w:ascii="Segoe UI" w:hAnsi="Segoe UI" w:cs="Segoe UI"/>
        </w:rPr>
      </w:pPr>
    </w:p>
    <w:p w14:paraId="313BC678" w14:textId="1BDB7AB2" w:rsidR="00701982" w:rsidRDefault="00701982" w:rsidP="00BD04F6">
      <w:pPr>
        <w:rPr>
          <w:rFonts w:ascii="Segoe UI" w:hAnsi="Segoe UI" w:cs="Segoe UI"/>
        </w:rPr>
      </w:pPr>
    </w:p>
    <w:p w14:paraId="62749B20" w14:textId="77777777" w:rsidR="00D37820" w:rsidRDefault="00D37820" w:rsidP="00D37820">
      <w:pPr>
        <w:rPr>
          <w:rFonts w:ascii="Segoe UI" w:hAnsi="Segoe UI" w:cs="Segoe UI"/>
        </w:rPr>
      </w:pPr>
    </w:p>
    <w:p w14:paraId="18DFAC69" w14:textId="55A64321" w:rsidR="00D37820" w:rsidRDefault="00D37820" w:rsidP="002E04C4">
      <w:pPr>
        <w:pStyle w:val="Heading1"/>
      </w:pPr>
      <w:r>
        <w:lastRenderedPageBreak/>
        <w:t>APPENDIX A: FEMA Eligible Emergency Protective Measures</w:t>
      </w:r>
    </w:p>
    <w:p w14:paraId="1199F1C0" w14:textId="2E6FFA3C" w:rsidR="00D37820" w:rsidRDefault="00D37820" w:rsidP="00D37820">
      <w:pPr>
        <w:rPr>
          <w:rFonts w:ascii="Segoe UI" w:hAnsi="Segoe UI" w:cs="Segoe UI"/>
        </w:rPr>
      </w:pPr>
      <w:r>
        <w:rPr>
          <w:rFonts w:ascii="Segoe UI" w:hAnsi="Segoe UI" w:cs="Segoe UI"/>
        </w:rPr>
        <w:t xml:space="preserve">FEMA-eligible work for the COVID-19 pandemic </w:t>
      </w:r>
      <w:r>
        <w:rPr>
          <w:rFonts w:ascii="Segoe UI" w:hAnsi="Segoe UI" w:cs="Segoe UI"/>
          <w:color w:val="FF0000"/>
        </w:rPr>
        <w:t>(revised by FEMA and effective as of 9/15/2020)</w:t>
      </w:r>
      <w:r>
        <w:rPr>
          <w:rFonts w:ascii="Segoe UI" w:hAnsi="Segoe UI" w:cs="Segoe UI"/>
        </w:rPr>
        <w:t xml:space="preserve"> is defined below.</w:t>
      </w:r>
    </w:p>
    <w:tbl>
      <w:tblPr>
        <w:tblStyle w:val="PlainTable4"/>
        <w:tblW w:w="5000" w:type="pct"/>
        <w:tblInd w:w="0" w:type="dxa"/>
        <w:tblLook w:val="04A0" w:firstRow="1" w:lastRow="0" w:firstColumn="1" w:lastColumn="0" w:noHBand="0" w:noVBand="1"/>
      </w:tblPr>
      <w:tblGrid>
        <w:gridCol w:w="778"/>
        <w:gridCol w:w="8942"/>
      </w:tblGrid>
      <w:tr w:rsidR="00D37820" w14:paraId="1CDEB20D" w14:textId="77777777" w:rsidTr="00D3782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9DC1C67" w14:textId="77777777" w:rsidR="00D37820" w:rsidRDefault="00D37820">
            <w:pPr>
              <w:spacing w:after="240" w:line="240" w:lineRule="auto"/>
              <w:jc w:val="center"/>
              <w:rPr>
                <w:rFonts w:ascii="Segoe UI" w:eastAsia="Times New Roman" w:hAnsi="Segoe UI" w:cs="Segoe UI"/>
                <w:color w:val="333333"/>
                <w:sz w:val="18"/>
                <w:szCs w:val="18"/>
              </w:rPr>
            </w:pPr>
            <w:r>
              <w:rPr>
                <w:rFonts w:ascii="Segoe UI" w:eastAsia="Times New Roman" w:hAnsi="Segoe UI" w:cs="Segoe UI"/>
                <w:color w:val="333333"/>
                <w:sz w:val="18"/>
                <w:szCs w:val="18"/>
              </w:rPr>
              <w:t> </w:t>
            </w:r>
          </w:p>
        </w:tc>
        <w:tc>
          <w:tcPr>
            <w:tcW w:w="4600" w:type="pct"/>
            <w:hideMark/>
          </w:tcPr>
          <w:p w14:paraId="6C3A8A76" w14:textId="77777777" w:rsidR="00D37820" w:rsidRDefault="00D37820">
            <w:pPr>
              <w:spacing w:after="24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333333"/>
                <w:sz w:val="18"/>
                <w:szCs w:val="18"/>
              </w:rPr>
            </w:pPr>
            <w:r>
              <w:rPr>
                <w:rFonts w:ascii="Segoe UI" w:eastAsia="Times New Roman" w:hAnsi="Segoe UI" w:cs="Segoe UI"/>
                <w:color w:val="333333"/>
                <w:sz w:val="24"/>
                <w:szCs w:val="24"/>
              </w:rPr>
              <w:t>Category B: Emergency Protective Measures</w:t>
            </w:r>
          </w:p>
        </w:tc>
      </w:tr>
      <w:tr w:rsidR="00D37820" w14:paraId="3C9016E6"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66166D4"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w:t>
            </w:r>
          </w:p>
        </w:tc>
        <w:tc>
          <w:tcPr>
            <w:tcW w:w="4600" w:type="pct"/>
            <w:hideMark/>
          </w:tcPr>
          <w:p w14:paraId="01B29F26"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FEMA may </w:t>
            </w:r>
            <w:proofErr w:type="gramStart"/>
            <w:r>
              <w:rPr>
                <w:rFonts w:ascii="Segoe UI" w:eastAsia="Times New Roman" w:hAnsi="Segoe UI" w:cs="Segoe UI"/>
                <w:color w:val="333333"/>
                <w:sz w:val="20"/>
                <w:szCs w:val="20"/>
              </w:rPr>
              <w:t>provide assistance</w:t>
            </w:r>
            <w:proofErr w:type="gramEnd"/>
            <w:r>
              <w:rPr>
                <w:rFonts w:ascii="Segoe UI" w:eastAsia="Times New Roman" w:hAnsi="Segoe UI" w:cs="Segoe UI"/>
                <w:color w:val="333333"/>
                <w:sz w:val="20"/>
                <w:szCs w:val="20"/>
              </w:rPr>
              <w:t xml:space="preserve"> only for the following emergency protective measures in response to COVID-19 declared events:</w:t>
            </w:r>
          </w:p>
        </w:tc>
      </w:tr>
      <w:tr w:rsidR="00D37820" w14:paraId="3E180E43"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7ECB41D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1</w:t>
            </w:r>
          </w:p>
        </w:tc>
        <w:tc>
          <w:tcPr>
            <w:tcW w:w="4600" w:type="pct"/>
            <w:hideMark/>
          </w:tcPr>
          <w:p w14:paraId="56A975C6" w14:textId="77777777" w:rsidR="00D37820" w:rsidRDefault="00D3782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Medical care, in accordance with COVID-19 specific policy or subsequent updates.</w:t>
            </w:r>
          </w:p>
        </w:tc>
      </w:tr>
      <w:tr w:rsidR="00D37820" w14:paraId="6C1D99B9"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BE7F84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2</w:t>
            </w:r>
          </w:p>
        </w:tc>
        <w:tc>
          <w:tcPr>
            <w:tcW w:w="4600" w:type="pct"/>
            <w:hideMark/>
          </w:tcPr>
          <w:p w14:paraId="4D2DAB9E" w14:textId="77777777" w:rsidR="00D37820" w:rsidRDefault="00D3782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Purchase and distribution of food, in accordance with COVID-19 specific policy or subsequent updates.</w:t>
            </w:r>
          </w:p>
        </w:tc>
      </w:tr>
      <w:tr w:rsidR="00D37820" w14:paraId="5622B0CD"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469F396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3</w:t>
            </w:r>
          </w:p>
        </w:tc>
        <w:tc>
          <w:tcPr>
            <w:tcW w:w="4600" w:type="pct"/>
            <w:hideMark/>
          </w:tcPr>
          <w:p w14:paraId="656B081A" w14:textId="77777777" w:rsidR="00D37820" w:rsidRDefault="00D3782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Non-congregate medical sheltering, in accordance with COVID-19 specific policy or subsequent updates.</w:t>
            </w:r>
          </w:p>
        </w:tc>
      </w:tr>
      <w:tr w:rsidR="00D37820" w14:paraId="079251C8"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BE57CC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4</w:t>
            </w:r>
          </w:p>
        </w:tc>
        <w:tc>
          <w:tcPr>
            <w:tcW w:w="4600" w:type="pct"/>
            <w:hideMark/>
          </w:tcPr>
          <w:p w14:paraId="7DF0524D"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Operation of Emergency Operations Centers to direct and coordinate resources and response activities for COVID-19 declarations.</w:t>
            </w:r>
          </w:p>
        </w:tc>
      </w:tr>
      <w:tr w:rsidR="00D37820" w14:paraId="4F9F6BE1"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358183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5</w:t>
            </w:r>
          </w:p>
        </w:tc>
        <w:tc>
          <w:tcPr>
            <w:tcW w:w="4600" w:type="pct"/>
            <w:hideMark/>
          </w:tcPr>
          <w:p w14:paraId="35A68094"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Communications to disseminate public information regarding health and safety measures and provide warnings about risks and hazards.</w:t>
            </w:r>
          </w:p>
        </w:tc>
      </w:tr>
      <w:tr w:rsidR="00D37820" w14:paraId="4AB10E9B"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1FA86D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6</w:t>
            </w:r>
          </w:p>
        </w:tc>
        <w:tc>
          <w:tcPr>
            <w:tcW w:w="4600" w:type="pct"/>
            <w:hideMark/>
          </w:tcPr>
          <w:p w14:paraId="73136906"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Mass casualty management, including storage of human remains and mass mortuary services, as necessary to manage fatalities caused by COVID-19.</w:t>
            </w:r>
          </w:p>
        </w:tc>
      </w:tr>
      <w:tr w:rsidR="00D37820" w14:paraId="5CAA6272"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58A1AD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7</w:t>
            </w:r>
          </w:p>
        </w:tc>
        <w:tc>
          <w:tcPr>
            <w:tcW w:w="4600" w:type="pct"/>
            <w:hideMark/>
          </w:tcPr>
          <w:p w14:paraId="1E355FDD"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00AB5105" w14:textId="77777777" w:rsidR="00D37820" w:rsidRDefault="00D37820" w:rsidP="00D37820">
            <w:pPr>
              <w:pStyle w:val="ListParagraph"/>
              <w:numPr>
                <w:ilvl w:val="0"/>
                <w:numId w:val="14"/>
              </w:num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stockpiling a supply of eligible PPE is limited to a supply that is projected for up to 60 days from date of purchase.</w:t>
            </w:r>
          </w:p>
          <w:p w14:paraId="474FD4FA" w14:textId="77777777" w:rsidR="00D37820" w:rsidRDefault="00D37820" w:rsidP="00D37820">
            <w:pPr>
              <w:pStyle w:val="ListParagraph"/>
              <w:numPr>
                <w:ilvl w:val="0"/>
                <w:numId w:val="14"/>
              </w:num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storing eligible PPE is limited to what is necessary to store projected 60-day PPE supply.</w:t>
            </w:r>
          </w:p>
        </w:tc>
      </w:tr>
      <w:tr w:rsidR="00D37820" w14:paraId="137CB2AA"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F8F9CBD"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FF0000"/>
                <w:sz w:val="20"/>
                <w:szCs w:val="20"/>
              </w:rPr>
              <w:t>IMPORTANT:</w:t>
            </w:r>
            <w:r>
              <w:rPr>
                <w:rFonts w:ascii="Segoe UI" w:eastAsia="Times New Roman" w:hAnsi="Segoe UI" w:cs="Segoe UI"/>
                <w:color w:val="333333"/>
                <w:sz w:val="20"/>
                <w:szCs w:val="20"/>
              </w:rPr>
              <w:t xml:space="preserve"> The activities below are only eligible for FEMA reimbursement when necessary to perform otherwise eligible emergency work listed above:</w:t>
            </w:r>
          </w:p>
        </w:tc>
      </w:tr>
      <w:tr w:rsidR="00D37820" w14:paraId="30B73FB4"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1DED97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a</w:t>
            </w:r>
          </w:p>
        </w:tc>
        <w:tc>
          <w:tcPr>
            <w:tcW w:w="4600" w:type="pct"/>
            <w:hideMark/>
          </w:tcPr>
          <w:p w14:paraId="4D4A2697"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Purchase and distribution of face masks, including cloth facial coverings, provided to persons conducting eligible emergency work and/or in facilities where eligible emergency work is performed.</w:t>
            </w:r>
          </w:p>
        </w:tc>
      </w:tr>
      <w:tr w:rsidR="00D37820" w14:paraId="317D1EBF"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113B5D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b</w:t>
            </w:r>
          </w:p>
        </w:tc>
        <w:tc>
          <w:tcPr>
            <w:tcW w:w="4600" w:type="pct"/>
            <w:hideMark/>
          </w:tcPr>
          <w:p w14:paraId="6C3467C0"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Temperature scanning, including purchase and distribution of hand-held temperature measuring devices and associated supplies, in facilities where eligible emergency work is performed.</w:t>
            </w:r>
          </w:p>
        </w:tc>
      </w:tr>
      <w:tr w:rsidR="00D37820" w14:paraId="19E56242"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8115D48"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c</w:t>
            </w:r>
          </w:p>
        </w:tc>
        <w:tc>
          <w:tcPr>
            <w:tcW w:w="4600" w:type="pct"/>
            <w:hideMark/>
          </w:tcPr>
          <w:p w14:paraId="3D34491B"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Disinfection, in accordance with CDC guidance, in facilities where eligible emergency work is performed, including purchase and provision of necessary supplies and equipment, and in excess of current operating costs.</w:t>
            </w:r>
          </w:p>
        </w:tc>
      </w:tr>
      <w:tr w:rsidR="00D37820" w14:paraId="5068EA22"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FF74277"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lastRenderedPageBreak/>
              <w:t>d</w:t>
            </w:r>
          </w:p>
        </w:tc>
        <w:tc>
          <w:tcPr>
            <w:tcW w:w="4600" w:type="pct"/>
            <w:hideMark/>
          </w:tcPr>
          <w:p w14:paraId="1BBD8375"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Acquisition and installation of temporary physical barriers, such as plexiglass barriers, in facilities where eligible emergency work is conducted.</w:t>
            </w:r>
          </w:p>
        </w:tc>
      </w:tr>
      <w:tr w:rsidR="00D37820" w14:paraId="710B4128"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63EAF0E4"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e</w:t>
            </w:r>
          </w:p>
        </w:tc>
        <w:tc>
          <w:tcPr>
            <w:tcW w:w="4600" w:type="pct"/>
            <w:hideMark/>
          </w:tcPr>
          <w:p w14:paraId="4728532A"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Law enforcement and security.</w:t>
            </w:r>
          </w:p>
        </w:tc>
      </w:tr>
      <w:tr w:rsidR="00D37820" w14:paraId="61EE827C"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7CF7FA2"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f</w:t>
            </w:r>
          </w:p>
        </w:tc>
        <w:tc>
          <w:tcPr>
            <w:tcW w:w="4600" w:type="pct"/>
            <w:hideMark/>
          </w:tcPr>
          <w:p w14:paraId="4E605D77"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Training and technical assistance specific to the declared event.</w:t>
            </w:r>
          </w:p>
        </w:tc>
      </w:tr>
      <w:tr w:rsidR="00D37820" w14:paraId="26E93023"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610AA3D"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g</w:t>
            </w:r>
          </w:p>
        </w:tc>
        <w:tc>
          <w:tcPr>
            <w:tcW w:w="4600" w:type="pct"/>
            <w:hideMark/>
          </w:tcPr>
          <w:p w14:paraId="185F9BD0"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Reimbursement for force account overtime costs, costs related to hiring temporary employees, and contract labor costs associated with performance of eligible emergency protective measures.</w:t>
            </w:r>
          </w:p>
        </w:tc>
      </w:tr>
      <w:tr w:rsidR="00D37820" w14:paraId="0B49B77A"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AE883AF"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h</w:t>
            </w:r>
          </w:p>
        </w:tc>
        <w:tc>
          <w:tcPr>
            <w:tcW w:w="4600" w:type="pct"/>
            <w:hideMark/>
          </w:tcPr>
          <w:p w14:paraId="2510A9AA"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Movement of equipment and supplies, including transportation and storage.</w:t>
            </w:r>
          </w:p>
        </w:tc>
      </w:tr>
      <w:tr w:rsidR="00D37820" w14:paraId="4777AB8C"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6107932" w14:textId="77777777" w:rsidR="00D37820" w:rsidRDefault="00D37820">
            <w:pPr>
              <w:spacing w:after="240" w:line="240" w:lineRule="auto"/>
              <w:rPr>
                <w:rFonts w:ascii="Segoe UI" w:eastAsia="Times New Roman" w:hAnsi="Segoe UI" w:cs="Segoe UI"/>
                <w:color w:val="333333"/>
                <w:sz w:val="20"/>
                <w:szCs w:val="20"/>
              </w:rPr>
            </w:pPr>
            <w:proofErr w:type="spellStart"/>
            <w:r>
              <w:rPr>
                <w:rFonts w:ascii="Segoe UI" w:eastAsia="Times New Roman" w:hAnsi="Segoe UI" w:cs="Segoe UI"/>
                <w:color w:val="333333"/>
                <w:sz w:val="20"/>
                <w:szCs w:val="20"/>
              </w:rPr>
              <w:t>i</w:t>
            </w:r>
            <w:proofErr w:type="spellEnd"/>
          </w:p>
        </w:tc>
        <w:tc>
          <w:tcPr>
            <w:tcW w:w="4600" w:type="pct"/>
            <w:hideMark/>
          </w:tcPr>
          <w:p w14:paraId="61063DA4"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Other work and costs delineated within COVID-19 policies referenced (in the six eligible emergency protective measures listed in the first half of this table)</w:t>
            </w:r>
          </w:p>
        </w:tc>
      </w:tr>
    </w:tbl>
    <w:p w14:paraId="3E4F6CAC" w14:textId="77777777" w:rsidR="00D37820" w:rsidRDefault="00D37820" w:rsidP="002E04C4"/>
    <w:p w14:paraId="577D67E0" w14:textId="77777777" w:rsidR="00D37820" w:rsidRDefault="00D37820">
      <w:pPr>
        <w:spacing w:after="200" w:line="276" w:lineRule="auto"/>
        <w:rPr>
          <w:rFonts w:eastAsia="Meiryo"/>
          <w:bCs/>
          <w:color w:val="2D4F6E" w:themeColor="accent1"/>
          <w:sz w:val="64"/>
          <w:szCs w:val="64"/>
        </w:rPr>
      </w:pPr>
      <w:r>
        <w:br w:type="page"/>
      </w:r>
    </w:p>
    <w:p w14:paraId="175547C8" w14:textId="2526F328" w:rsidR="00701982" w:rsidRDefault="00701982" w:rsidP="00701982">
      <w:pPr>
        <w:pStyle w:val="Heading1"/>
      </w:pPr>
      <w:r>
        <w:lastRenderedPageBreak/>
        <w:t>APPENDIX</w:t>
      </w:r>
      <w:r w:rsidR="00D37820">
        <w:t xml:space="preserve"> B</w:t>
      </w:r>
      <w:r>
        <w:t>: Incident Activity Codes and 214s Crosswalk</w:t>
      </w:r>
    </w:p>
    <w:p w14:paraId="3DAF81EC" w14:textId="0B31107D" w:rsidR="00701982" w:rsidRPr="00D30EA4" w:rsidRDefault="00701982" w:rsidP="00701982">
      <w:pPr>
        <w:rPr>
          <w:rFonts w:ascii="Segoe UI" w:hAnsi="Segoe UI" w:cs="Segoe UI"/>
          <w:b/>
          <w:bCs/>
        </w:rPr>
      </w:pPr>
      <w:r>
        <w:rPr>
          <w:rFonts w:ascii="Segoe UI" w:hAnsi="Segoe UI" w:cs="Segoe UI"/>
          <w:b/>
          <w:bCs/>
        </w:rPr>
        <w:t xml:space="preserve">Please use the guide below to determine which </w:t>
      </w:r>
      <w:r w:rsidR="00BA04BE">
        <w:rPr>
          <w:rFonts w:ascii="Segoe UI" w:hAnsi="Segoe UI" w:cs="Segoe UI"/>
          <w:b/>
          <w:bCs/>
        </w:rPr>
        <w:t>I</w:t>
      </w:r>
      <w:r>
        <w:rPr>
          <w:rFonts w:ascii="Segoe UI" w:hAnsi="Segoe UI" w:cs="Segoe UI"/>
          <w:b/>
          <w:bCs/>
        </w:rPr>
        <w:t xml:space="preserve">ncident </w:t>
      </w:r>
      <w:r w:rsidR="00BA04BE">
        <w:rPr>
          <w:rFonts w:ascii="Segoe UI" w:hAnsi="Segoe UI" w:cs="Segoe UI"/>
          <w:b/>
          <w:bCs/>
        </w:rPr>
        <w:t>A</w:t>
      </w:r>
      <w:r>
        <w:rPr>
          <w:rFonts w:ascii="Segoe UI" w:hAnsi="Segoe UI" w:cs="Segoe UI"/>
          <w:b/>
          <w:bCs/>
        </w:rPr>
        <w:t xml:space="preserve">ctivity </w:t>
      </w:r>
      <w:r w:rsidR="00BA04BE">
        <w:rPr>
          <w:rFonts w:ascii="Segoe UI" w:hAnsi="Segoe UI" w:cs="Segoe UI"/>
          <w:b/>
          <w:bCs/>
        </w:rPr>
        <w:t>C</w:t>
      </w:r>
      <w:r>
        <w:rPr>
          <w:rFonts w:ascii="Segoe UI" w:hAnsi="Segoe UI" w:cs="Segoe UI"/>
          <w:b/>
          <w:bCs/>
        </w:rPr>
        <w:t xml:space="preserve">ode you should use and whether you need a 214 for that incident activity. </w:t>
      </w:r>
    </w:p>
    <w:tbl>
      <w:tblPr>
        <w:tblStyle w:val="TableGrid"/>
        <w:tblW w:w="10989" w:type="dxa"/>
        <w:tblLook w:val="04A0" w:firstRow="1" w:lastRow="0" w:firstColumn="1" w:lastColumn="0" w:noHBand="0" w:noVBand="1"/>
      </w:tblPr>
      <w:tblGrid>
        <w:gridCol w:w="1255"/>
        <w:gridCol w:w="2340"/>
        <w:gridCol w:w="5530"/>
        <w:gridCol w:w="1864"/>
      </w:tblGrid>
      <w:tr w:rsidR="00701982" w:rsidRPr="001A1D6D" w14:paraId="28EBDA03" w14:textId="77777777" w:rsidTr="00E26EF3">
        <w:trPr>
          <w:trHeight w:val="930"/>
          <w:tblHeader/>
        </w:trPr>
        <w:tc>
          <w:tcPr>
            <w:tcW w:w="1255" w:type="dxa"/>
            <w:shd w:val="clear" w:color="auto" w:fill="CCDCEA" w:themeFill="accent1" w:themeFillTint="33"/>
            <w:hideMark/>
          </w:tcPr>
          <w:p w14:paraId="11181267"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Incident Activity Code</w:t>
            </w:r>
          </w:p>
        </w:tc>
        <w:tc>
          <w:tcPr>
            <w:tcW w:w="2340" w:type="dxa"/>
            <w:shd w:val="clear" w:color="auto" w:fill="CCDCEA" w:themeFill="accent1" w:themeFillTint="33"/>
            <w:noWrap/>
            <w:hideMark/>
          </w:tcPr>
          <w:p w14:paraId="6386C0D3"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Description</w:t>
            </w:r>
          </w:p>
        </w:tc>
        <w:tc>
          <w:tcPr>
            <w:tcW w:w="5530" w:type="dxa"/>
            <w:shd w:val="clear" w:color="auto" w:fill="CCDCEA" w:themeFill="accent1" w:themeFillTint="33"/>
            <w:hideMark/>
          </w:tcPr>
          <w:p w14:paraId="43A03C76"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Who should use this code?</w:t>
            </w:r>
          </w:p>
        </w:tc>
        <w:tc>
          <w:tcPr>
            <w:tcW w:w="1864" w:type="dxa"/>
            <w:shd w:val="clear" w:color="auto" w:fill="CCDCEA" w:themeFill="accent1" w:themeFillTint="33"/>
            <w:hideMark/>
          </w:tcPr>
          <w:p w14:paraId="753C6497" w14:textId="3981945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214 required</w:t>
            </w:r>
            <w:r w:rsidR="00A270EA">
              <w:rPr>
                <w:rFonts w:ascii="Segoe UI" w:eastAsia="Times New Roman" w:hAnsi="Segoe UI" w:cs="Segoe UI"/>
                <w:b/>
                <w:bCs/>
                <w:sz w:val="24"/>
                <w:szCs w:val="24"/>
              </w:rPr>
              <w:t xml:space="preserve"> if working OT/CT</w:t>
            </w:r>
            <w:r w:rsidR="00F5348F">
              <w:rPr>
                <w:rStyle w:val="FootnoteReference"/>
                <w:rFonts w:ascii="Segoe UI" w:eastAsia="Times New Roman" w:hAnsi="Segoe UI" w:cs="Segoe UI"/>
                <w:b/>
                <w:bCs/>
                <w:sz w:val="24"/>
                <w:szCs w:val="24"/>
              </w:rPr>
              <w:footnoteReference w:id="3"/>
            </w:r>
            <w:r>
              <w:rPr>
                <w:rFonts w:ascii="Segoe UI" w:eastAsia="Times New Roman" w:hAnsi="Segoe UI" w:cs="Segoe UI"/>
                <w:b/>
                <w:bCs/>
                <w:sz w:val="24"/>
                <w:szCs w:val="24"/>
              </w:rPr>
              <w:t>?</w:t>
            </w:r>
          </w:p>
        </w:tc>
      </w:tr>
      <w:tr w:rsidR="00701982" w:rsidRPr="001A1D6D" w14:paraId="38910130" w14:textId="77777777" w:rsidTr="00E26EF3">
        <w:trPr>
          <w:trHeight w:val="580"/>
        </w:trPr>
        <w:tc>
          <w:tcPr>
            <w:tcW w:w="1255" w:type="dxa"/>
            <w:noWrap/>
            <w:hideMark/>
          </w:tcPr>
          <w:p w14:paraId="7B1760F4"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0000</w:t>
            </w:r>
          </w:p>
        </w:tc>
        <w:tc>
          <w:tcPr>
            <w:tcW w:w="2340" w:type="dxa"/>
            <w:noWrap/>
            <w:hideMark/>
          </w:tcPr>
          <w:p w14:paraId="4AEF75DD"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 NOT REPORT TO WORK</w:t>
            </w:r>
          </w:p>
        </w:tc>
        <w:tc>
          <w:tcPr>
            <w:tcW w:w="5530" w:type="dxa"/>
            <w:hideMark/>
          </w:tcPr>
          <w:p w14:paraId="5F8977A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who</w:t>
            </w:r>
            <w:r w:rsidRPr="001A1D6D">
              <w:rPr>
                <w:rFonts w:ascii="Segoe UI" w:eastAsia="Times New Roman" w:hAnsi="Segoe UI" w:cs="Segoe UI"/>
              </w:rPr>
              <w:t xml:space="preserve"> have been asked not to report to work and are not teleworking</w:t>
            </w:r>
          </w:p>
        </w:tc>
        <w:tc>
          <w:tcPr>
            <w:tcW w:w="1864" w:type="dxa"/>
            <w:hideMark/>
          </w:tcPr>
          <w:p w14:paraId="37BF14E2"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F5E7A91" w14:textId="77777777" w:rsidTr="00E26EF3">
        <w:trPr>
          <w:trHeight w:val="580"/>
        </w:trPr>
        <w:tc>
          <w:tcPr>
            <w:tcW w:w="1255" w:type="dxa"/>
            <w:noWrap/>
            <w:hideMark/>
          </w:tcPr>
          <w:p w14:paraId="2DE7552C"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0010</w:t>
            </w:r>
          </w:p>
        </w:tc>
        <w:tc>
          <w:tcPr>
            <w:tcW w:w="2340" w:type="dxa"/>
            <w:noWrap/>
            <w:hideMark/>
          </w:tcPr>
          <w:p w14:paraId="1EBB3E7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OTHER INELIGIBLE COST</w:t>
            </w:r>
          </w:p>
        </w:tc>
        <w:tc>
          <w:tcPr>
            <w:tcW w:w="5530" w:type="dxa"/>
            <w:hideMark/>
          </w:tcPr>
          <w:p w14:paraId="10575D81" w14:textId="745246E6"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w:t>
            </w:r>
            <w:r w:rsidRPr="001A1D6D">
              <w:rPr>
                <w:rFonts w:ascii="Segoe UI" w:eastAsia="Times New Roman" w:hAnsi="Segoe UI" w:cs="Segoe UI"/>
              </w:rPr>
              <w:t xml:space="preserve"> any work that is a result of COVID but is not </w:t>
            </w:r>
            <w:r>
              <w:rPr>
                <w:rFonts w:ascii="Segoe UI" w:eastAsia="Times New Roman" w:hAnsi="Segoe UI" w:cs="Segoe UI"/>
              </w:rPr>
              <w:t>FEMA-</w:t>
            </w:r>
            <w:r w:rsidRPr="001A1D6D">
              <w:rPr>
                <w:rFonts w:ascii="Segoe UI" w:eastAsia="Times New Roman" w:hAnsi="Segoe UI" w:cs="Segoe UI"/>
              </w:rPr>
              <w:t>reimbursable</w:t>
            </w:r>
          </w:p>
        </w:tc>
        <w:tc>
          <w:tcPr>
            <w:tcW w:w="1864" w:type="dxa"/>
            <w:hideMark/>
          </w:tcPr>
          <w:p w14:paraId="02AAD94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9E6E85D" w14:textId="77777777" w:rsidTr="00E26EF3">
        <w:trPr>
          <w:trHeight w:val="870"/>
        </w:trPr>
        <w:tc>
          <w:tcPr>
            <w:tcW w:w="1255" w:type="dxa"/>
            <w:noWrap/>
            <w:hideMark/>
          </w:tcPr>
          <w:p w14:paraId="1690FD9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0501</w:t>
            </w:r>
          </w:p>
        </w:tc>
        <w:tc>
          <w:tcPr>
            <w:tcW w:w="2340" w:type="dxa"/>
            <w:noWrap/>
            <w:hideMark/>
          </w:tcPr>
          <w:p w14:paraId="535D96CB"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EOC / COVID COMMAND CENTER</w:t>
            </w:r>
          </w:p>
        </w:tc>
        <w:tc>
          <w:tcPr>
            <w:tcW w:w="5530" w:type="dxa"/>
            <w:hideMark/>
          </w:tcPr>
          <w:p w14:paraId="486EDD23" w14:textId="54A0C67B"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assigned to the COVID </w:t>
            </w:r>
            <w:r w:rsidR="00BA04BE">
              <w:rPr>
                <w:rFonts w:ascii="Segoe UI" w:eastAsia="Times New Roman" w:hAnsi="Segoe UI" w:cs="Segoe UI"/>
              </w:rPr>
              <w:t>C</w:t>
            </w:r>
            <w:r w:rsidRPr="001A1D6D">
              <w:rPr>
                <w:rFonts w:ascii="Segoe UI" w:eastAsia="Times New Roman" w:hAnsi="Segoe UI" w:cs="Segoe UI"/>
              </w:rPr>
              <w:t xml:space="preserve">ommand </w:t>
            </w:r>
            <w:r w:rsidR="00BA04BE">
              <w:rPr>
                <w:rFonts w:ascii="Segoe UI" w:eastAsia="Times New Roman" w:hAnsi="Segoe UI" w:cs="Segoe UI"/>
              </w:rPr>
              <w:t>C</w:t>
            </w:r>
            <w:r w:rsidRPr="001A1D6D">
              <w:rPr>
                <w:rFonts w:ascii="Segoe UI" w:eastAsia="Times New Roman" w:hAnsi="Segoe UI" w:cs="Segoe UI"/>
              </w:rPr>
              <w:t xml:space="preserve">enter and </w:t>
            </w:r>
            <w:r>
              <w:rPr>
                <w:rFonts w:ascii="Segoe UI" w:eastAsia="Times New Roman" w:hAnsi="Segoe UI" w:cs="Segoe UI"/>
              </w:rPr>
              <w:t xml:space="preserve">who </w:t>
            </w:r>
            <w:r w:rsidRPr="001A1D6D">
              <w:rPr>
                <w:rFonts w:ascii="Segoe UI" w:eastAsia="Times New Roman" w:hAnsi="Segoe UI" w:cs="Segoe UI"/>
              </w:rPr>
              <w:t xml:space="preserve">are working on eligible emergency protective measures (onsite at Moscone, remote, or </w:t>
            </w:r>
            <w:r>
              <w:rPr>
                <w:rFonts w:ascii="Segoe UI" w:eastAsia="Times New Roman" w:hAnsi="Segoe UI" w:cs="Segoe UI"/>
              </w:rPr>
              <w:t>i</w:t>
            </w:r>
            <w:r w:rsidRPr="001A1D6D">
              <w:rPr>
                <w:rFonts w:ascii="Segoe UI" w:eastAsia="Times New Roman" w:hAnsi="Segoe UI" w:cs="Segoe UI"/>
              </w:rPr>
              <w:t>n the field)</w:t>
            </w:r>
          </w:p>
        </w:tc>
        <w:tc>
          <w:tcPr>
            <w:tcW w:w="1864" w:type="dxa"/>
            <w:hideMark/>
          </w:tcPr>
          <w:p w14:paraId="6026571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4645B95C" w14:textId="77777777" w:rsidTr="00E26EF3">
        <w:trPr>
          <w:trHeight w:val="290"/>
        </w:trPr>
        <w:tc>
          <w:tcPr>
            <w:tcW w:w="1255" w:type="dxa"/>
            <w:noWrap/>
            <w:hideMark/>
          </w:tcPr>
          <w:p w14:paraId="6A6D12A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0502</w:t>
            </w:r>
          </w:p>
        </w:tc>
        <w:tc>
          <w:tcPr>
            <w:tcW w:w="2340" w:type="dxa"/>
            <w:noWrap/>
            <w:hideMark/>
          </w:tcPr>
          <w:p w14:paraId="757236FC"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SFO EOC</w:t>
            </w:r>
          </w:p>
        </w:tc>
        <w:tc>
          <w:tcPr>
            <w:tcW w:w="5530" w:type="dxa"/>
            <w:hideMark/>
          </w:tcPr>
          <w:p w14:paraId="39B44DF8" w14:textId="36EB339A"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SFO </w:t>
            </w:r>
            <w:r w:rsidR="00FB1FF3">
              <w:rPr>
                <w:rFonts w:ascii="Segoe UI" w:eastAsia="Times New Roman" w:hAnsi="Segoe UI" w:cs="Segoe UI"/>
              </w:rPr>
              <w:t>E</w:t>
            </w:r>
            <w:r w:rsidRPr="001A1D6D">
              <w:rPr>
                <w:rFonts w:ascii="Segoe UI" w:eastAsia="Times New Roman" w:hAnsi="Segoe UI" w:cs="Segoe UI"/>
              </w:rPr>
              <w:t xml:space="preserve">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551FF6A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2D0DE9C" w14:textId="77777777" w:rsidTr="00E26EF3">
        <w:trPr>
          <w:trHeight w:val="580"/>
        </w:trPr>
        <w:tc>
          <w:tcPr>
            <w:tcW w:w="1255" w:type="dxa"/>
            <w:noWrap/>
            <w:hideMark/>
          </w:tcPr>
          <w:p w14:paraId="7BE4D8B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0503</w:t>
            </w:r>
          </w:p>
        </w:tc>
        <w:tc>
          <w:tcPr>
            <w:tcW w:w="2340" w:type="dxa"/>
            <w:noWrap/>
            <w:hideMark/>
          </w:tcPr>
          <w:p w14:paraId="155A933D"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DPW DOC</w:t>
            </w:r>
          </w:p>
        </w:tc>
        <w:tc>
          <w:tcPr>
            <w:tcW w:w="5530" w:type="dxa"/>
            <w:hideMark/>
          </w:tcPr>
          <w:p w14:paraId="4ECF4BD3"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Public Works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019CAE2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4873BF78" w14:textId="77777777" w:rsidTr="00E26EF3">
        <w:trPr>
          <w:trHeight w:val="580"/>
        </w:trPr>
        <w:tc>
          <w:tcPr>
            <w:tcW w:w="1255" w:type="dxa"/>
            <w:noWrap/>
            <w:hideMark/>
          </w:tcPr>
          <w:p w14:paraId="51F8F07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0504</w:t>
            </w:r>
          </w:p>
        </w:tc>
        <w:tc>
          <w:tcPr>
            <w:tcW w:w="2340" w:type="dxa"/>
            <w:noWrap/>
            <w:hideMark/>
          </w:tcPr>
          <w:p w14:paraId="562E234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FIR DOC</w:t>
            </w:r>
          </w:p>
        </w:tc>
        <w:tc>
          <w:tcPr>
            <w:tcW w:w="5530" w:type="dxa"/>
            <w:hideMark/>
          </w:tcPr>
          <w:p w14:paraId="430B518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Fire Department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2443648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A961AC5" w14:textId="77777777" w:rsidTr="00E26EF3">
        <w:trPr>
          <w:trHeight w:val="580"/>
        </w:trPr>
        <w:tc>
          <w:tcPr>
            <w:tcW w:w="1255" w:type="dxa"/>
            <w:noWrap/>
            <w:hideMark/>
          </w:tcPr>
          <w:p w14:paraId="1B853C2F"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0505</w:t>
            </w:r>
          </w:p>
        </w:tc>
        <w:tc>
          <w:tcPr>
            <w:tcW w:w="2340" w:type="dxa"/>
            <w:noWrap/>
            <w:hideMark/>
          </w:tcPr>
          <w:p w14:paraId="6162858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CON DOC</w:t>
            </w:r>
          </w:p>
        </w:tc>
        <w:tc>
          <w:tcPr>
            <w:tcW w:w="5530" w:type="dxa"/>
            <w:hideMark/>
          </w:tcPr>
          <w:p w14:paraId="1BA97D9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Controller's Office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5042B7E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F9FBAA6" w14:textId="77777777" w:rsidTr="00E26EF3">
        <w:trPr>
          <w:trHeight w:val="290"/>
        </w:trPr>
        <w:tc>
          <w:tcPr>
            <w:tcW w:w="1255" w:type="dxa"/>
            <w:noWrap/>
            <w:hideMark/>
          </w:tcPr>
          <w:p w14:paraId="5B8DC91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0506</w:t>
            </w:r>
          </w:p>
        </w:tc>
        <w:tc>
          <w:tcPr>
            <w:tcW w:w="2340" w:type="dxa"/>
            <w:noWrap/>
            <w:hideMark/>
          </w:tcPr>
          <w:p w14:paraId="696842C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HSA DOC</w:t>
            </w:r>
          </w:p>
        </w:tc>
        <w:tc>
          <w:tcPr>
            <w:tcW w:w="5530" w:type="dxa"/>
            <w:hideMark/>
          </w:tcPr>
          <w:p w14:paraId="5FD7D5A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N/A</w:t>
            </w:r>
          </w:p>
        </w:tc>
        <w:tc>
          <w:tcPr>
            <w:tcW w:w="1864" w:type="dxa"/>
            <w:hideMark/>
          </w:tcPr>
          <w:p w14:paraId="762CCC1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w:t>
            </w:r>
          </w:p>
        </w:tc>
      </w:tr>
      <w:tr w:rsidR="00701982" w:rsidRPr="001A1D6D" w14:paraId="3FDDABB0" w14:textId="77777777" w:rsidTr="00E26EF3">
        <w:trPr>
          <w:trHeight w:val="290"/>
        </w:trPr>
        <w:tc>
          <w:tcPr>
            <w:tcW w:w="1255" w:type="dxa"/>
            <w:noWrap/>
            <w:hideMark/>
          </w:tcPr>
          <w:p w14:paraId="1DC82FA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0507</w:t>
            </w:r>
          </w:p>
        </w:tc>
        <w:tc>
          <w:tcPr>
            <w:tcW w:w="2340" w:type="dxa"/>
            <w:noWrap/>
            <w:hideMark/>
          </w:tcPr>
          <w:p w14:paraId="23D9AA4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ADM DOC</w:t>
            </w:r>
          </w:p>
        </w:tc>
        <w:tc>
          <w:tcPr>
            <w:tcW w:w="5530" w:type="dxa"/>
            <w:hideMark/>
          </w:tcPr>
          <w:p w14:paraId="7065787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ADM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FCB9345"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0D5CD75" w14:textId="77777777" w:rsidTr="00E26EF3">
        <w:trPr>
          <w:trHeight w:val="290"/>
        </w:trPr>
        <w:tc>
          <w:tcPr>
            <w:tcW w:w="1255" w:type="dxa"/>
            <w:noWrap/>
            <w:hideMark/>
          </w:tcPr>
          <w:p w14:paraId="36104EE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0508</w:t>
            </w:r>
          </w:p>
        </w:tc>
        <w:tc>
          <w:tcPr>
            <w:tcW w:w="2340" w:type="dxa"/>
            <w:noWrap/>
            <w:hideMark/>
          </w:tcPr>
          <w:p w14:paraId="2AAF2D0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DPH DOC</w:t>
            </w:r>
          </w:p>
        </w:tc>
        <w:tc>
          <w:tcPr>
            <w:tcW w:w="5530" w:type="dxa"/>
            <w:hideMark/>
          </w:tcPr>
          <w:p w14:paraId="1D5F928E"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N/A</w:t>
            </w:r>
          </w:p>
        </w:tc>
        <w:tc>
          <w:tcPr>
            <w:tcW w:w="1864" w:type="dxa"/>
            <w:hideMark/>
          </w:tcPr>
          <w:p w14:paraId="768614B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w:t>
            </w:r>
          </w:p>
        </w:tc>
      </w:tr>
      <w:tr w:rsidR="00701982" w:rsidRPr="001A1D6D" w14:paraId="6377F21C" w14:textId="77777777" w:rsidTr="00E26EF3">
        <w:trPr>
          <w:trHeight w:val="290"/>
        </w:trPr>
        <w:tc>
          <w:tcPr>
            <w:tcW w:w="1255" w:type="dxa"/>
            <w:noWrap/>
            <w:hideMark/>
          </w:tcPr>
          <w:p w14:paraId="7537C9A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0509</w:t>
            </w:r>
          </w:p>
        </w:tc>
        <w:tc>
          <w:tcPr>
            <w:tcW w:w="2340" w:type="dxa"/>
            <w:noWrap/>
            <w:hideMark/>
          </w:tcPr>
          <w:p w14:paraId="78402F2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DBI DOC</w:t>
            </w:r>
          </w:p>
        </w:tc>
        <w:tc>
          <w:tcPr>
            <w:tcW w:w="5530" w:type="dxa"/>
            <w:hideMark/>
          </w:tcPr>
          <w:p w14:paraId="515E1EEC"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DBI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22D5144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DFC4873" w14:textId="77777777" w:rsidTr="00E26EF3">
        <w:trPr>
          <w:trHeight w:val="290"/>
        </w:trPr>
        <w:tc>
          <w:tcPr>
            <w:tcW w:w="1255" w:type="dxa"/>
            <w:noWrap/>
            <w:hideMark/>
          </w:tcPr>
          <w:p w14:paraId="0B9001DA"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0510</w:t>
            </w:r>
          </w:p>
        </w:tc>
        <w:tc>
          <w:tcPr>
            <w:tcW w:w="2340" w:type="dxa"/>
            <w:noWrap/>
            <w:hideMark/>
          </w:tcPr>
          <w:p w14:paraId="2EA3CE5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MTA DOC</w:t>
            </w:r>
          </w:p>
        </w:tc>
        <w:tc>
          <w:tcPr>
            <w:tcW w:w="5530" w:type="dxa"/>
            <w:hideMark/>
          </w:tcPr>
          <w:p w14:paraId="5D2F46F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MTA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9C1E1B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5282692" w14:textId="77777777" w:rsidTr="00E26EF3">
        <w:trPr>
          <w:trHeight w:val="290"/>
        </w:trPr>
        <w:tc>
          <w:tcPr>
            <w:tcW w:w="1255" w:type="dxa"/>
            <w:noWrap/>
            <w:hideMark/>
          </w:tcPr>
          <w:p w14:paraId="72743512"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0511</w:t>
            </w:r>
          </w:p>
        </w:tc>
        <w:tc>
          <w:tcPr>
            <w:tcW w:w="2340" w:type="dxa"/>
            <w:noWrap/>
            <w:hideMark/>
          </w:tcPr>
          <w:p w14:paraId="6F24F6D0"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PRT DOC</w:t>
            </w:r>
          </w:p>
        </w:tc>
        <w:tc>
          <w:tcPr>
            <w:tcW w:w="5530" w:type="dxa"/>
            <w:hideMark/>
          </w:tcPr>
          <w:p w14:paraId="781D6C6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Port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1BD428A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B5A2FB0" w14:textId="77777777" w:rsidTr="00E26EF3">
        <w:trPr>
          <w:trHeight w:val="290"/>
        </w:trPr>
        <w:tc>
          <w:tcPr>
            <w:tcW w:w="1255" w:type="dxa"/>
            <w:noWrap/>
            <w:hideMark/>
          </w:tcPr>
          <w:p w14:paraId="605C86B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0512</w:t>
            </w:r>
          </w:p>
        </w:tc>
        <w:tc>
          <w:tcPr>
            <w:tcW w:w="2340" w:type="dxa"/>
            <w:noWrap/>
            <w:hideMark/>
          </w:tcPr>
          <w:p w14:paraId="58A8952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PUC DOC</w:t>
            </w:r>
          </w:p>
        </w:tc>
        <w:tc>
          <w:tcPr>
            <w:tcW w:w="5530" w:type="dxa"/>
            <w:hideMark/>
          </w:tcPr>
          <w:p w14:paraId="566F23B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PUC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0B99A1E"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D929213" w14:textId="77777777" w:rsidTr="00E26EF3">
        <w:trPr>
          <w:trHeight w:val="290"/>
        </w:trPr>
        <w:tc>
          <w:tcPr>
            <w:tcW w:w="1255" w:type="dxa"/>
            <w:noWrap/>
            <w:hideMark/>
          </w:tcPr>
          <w:p w14:paraId="7DE4550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0513</w:t>
            </w:r>
          </w:p>
        </w:tc>
        <w:tc>
          <w:tcPr>
            <w:tcW w:w="2340" w:type="dxa"/>
            <w:noWrap/>
            <w:hideMark/>
          </w:tcPr>
          <w:p w14:paraId="3B9E7D5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POL DOC</w:t>
            </w:r>
          </w:p>
        </w:tc>
        <w:tc>
          <w:tcPr>
            <w:tcW w:w="5530" w:type="dxa"/>
            <w:hideMark/>
          </w:tcPr>
          <w:p w14:paraId="4A3BCC1F"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Police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312A6B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5F5C7D18" w14:textId="77777777" w:rsidTr="00E26EF3">
        <w:trPr>
          <w:trHeight w:val="290"/>
        </w:trPr>
        <w:tc>
          <w:tcPr>
            <w:tcW w:w="1255" w:type="dxa"/>
            <w:noWrap/>
            <w:hideMark/>
          </w:tcPr>
          <w:p w14:paraId="6AFAA36A"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0516</w:t>
            </w:r>
          </w:p>
        </w:tc>
        <w:tc>
          <w:tcPr>
            <w:tcW w:w="2340" w:type="dxa"/>
            <w:noWrap/>
            <w:hideMark/>
          </w:tcPr>
          <w:p w14:paraId="2C5C026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SHF DOC</w:t>
            </w:r>
          </w:p>
        </w:tc>
        <w:tc>
          <w:tcPr>
            <w:tcW w:w="5530" w:type="dxa"/>
            <w:hideMark/>
          </w:tcPr>
          <w:p w14:paraId="60D5350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Sherriff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6E5F76C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1B42C20" w14:textId="77777777" w:rsidTr="00E26EF3">
        <w:trPr>
          <w:trHeight w:val="290"/>
        </w:trPr>
        <w:tc>
          <w:tcPr>
            <w:tcW w:w="1255" w:type="dxa"/>
            <w:noWrap/>
            <w:hideMark/>
          </w:tcPr>
          <w:p w14:paraId="7A37E299"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0517</w:t>
            </w:r>
          </w:p>
        </w:tc>
        <w:tc>
          <w:tcPr>
            <w:tcW w:w="2340" w:type="dxa"/>
            <w:noWrap/>
            <w:hideMark/>
          </w:tcPr>
          <w:p w14:paraId="4CFD027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DHR DOC</w:t>
            </w:r>
          </w:p>
        </w:tc>
        <w:tc>
          <w:tcPr>
            <w:tcW w:w="5530" w:type="dxa"/>
            <w:hideMark/>
          </w:tcPr>
          <w:p w14:paraId="215464E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DHR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DAEB07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1DB8631" w14:textId="77777777" w:rsidTr="00E26EF3">
        <w:trPr>
          <w:trHeight w:val="290"/>
        </w:trPr>
        <w:tc>
          <w:tcPr>
            <w:tcW w:w="1255" w:type="dxa"/>
            <w:noWrap/>
            <w:hideMark/>
          </w:tcPr>
          <w:p w14:paraId="280DCD99"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0518</w:t>
            </w:r>
          </w:p>
        </w:tc>
        <w:tc>
          <w:tcPr>
            <w:tcW w:w="2340" w:type="dxa"/>
            <w:noWrap/>
            <w:hideMark/>
          </w:tcPr>
          <w:p w14:paraId="349537BB"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DT DOC</w:t>
            </w:r>
          </w:p>
        </w:tc>
        <w:tc>
          <w:tcPr>
            <w:tcW w:w="5530" w:type="dxa"/>
            <w:hideMark/>
          </w:tcPr>
          <w:p w14:paraId="5B87CFE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DT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43FE25C"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A441B94" w14:textId="77777777" w:rsidTr="00E26EF3">
        <w:trPr>
          <w:trHeight w:val="290"/>
        </w:trPr>
        <w:tc>
          <w:tcPr>
            <w:tcW w:w="1255" w:type="dxa"/>
            <w:noWrap/>
            <w:hideMark/>
          </w:tcPr>
          <w:p w14:paraId="7DB7C410"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0519</w:t>
            </w:r>
          </w:p>
        </w:tc>
        <w:tc>
          <w:tcPr>
            <w:tcW w:w="2340" w:type="dxa"/>
            <w:noWrap/>
            <w:hideMark/>
          </w:tcPr>
          <w:p w14:paraId="0DE997D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DEM DOC</w:t>
            </w:r>
          </w:p>
        </w:tc>
        <w:tc>
          <w:tcPr>
            <w:tcW w:w="5530" w:type="dxa"/>
            <w:hideMark/>
          </w:tcPr>
          <w:p w14:paraId="5573010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DEM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7FB2EE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2E552A7" w14:textId="77777777" w:rsidTr="00E26EF3">
        <w:trPr>
          <w:trHeight w:val="290"/>
        </w:trPr>
        <w:tc>
          <w:tcPr>
            <w:tcW w:w="1255" w:type="dxa"/>
            <w:noWrap/>
            <w:hideMark/>
          </w:tcPr>
          <w:p w14:paraId="61E2E2AB"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0520</w:t>
            </w:r>
          </w:p>
        </w:tc>
        <w:tc>
          <w:tcPr>
            <w:tcW w:w="2340" w:type="dxa"/>
            <w:noWrap/>
            <w:hideMark/>
          </w:tcPr>
          <w:p w14:paraId="581E952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REC DOC</w:t>
            </w:r>
          </w:p>
        </w:tc>
        <w:tc>
          <w:tcPr>
            <w:tcW w:w="5530" w:type="dxa"/>
            <w:hideMark/>
          </w:tcPr>
          <w:p w14:paraId="284D13F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REC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003F54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6749EC5" w14:textId="77777777" w:rsidTr="00E26EF3">
        <w:trPr>
          <w:trHeight w:val="290"/>
        </w:trPr>
        <w:tc>
          <w:tcPr>
            <w:tcW w:w="1255" w:type="dxa"/>
            <w:noWrap/>
            <w:hideMark/>
          </w:tcPr>
          <w:p w14:paraId="52A08A70"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0521</w:t>
            </w:r>
          </w:p>
        </w:tc>
        <w:tc>
          <w:tcPr>
            <w:tcW w:w="2340" w:type="dxa"/>
            <w:noWrap/>
            <w:hideMark/>
          </w:tcPr>
          <w:p w14:paraId="73EBC63F"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LIB DOC</w:t>
            </w:r>
          </w:p>
        </w:tc>
        <w:tc>
          <w:tcPr>
            <w:tcW w:w="5530" w:type="dxa"/>
            <w:hideMark/>
          </w:tcPr>
          <w:p w14:paraId="37215DB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Library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1616096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A7FAAD5" w14:textId="77777777" w:rsidTr="00E26EF3">
        <w:trPr>
          <w:trHeight w:val="290"/>
        </w:trPr>
        <w:tc>
          <w:tcPr>
            <w:tcW w:w="1255" w:type="dxa"/>
            <w:noWrap/>
            <w:hideMark/>
          </w:tcPr>
          <w:p w14:paraId="22FBD54B"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0522</w:t>
            </w:r>
          </w:p>
        </w:tc>
        <w:tc>
          <w:tcPr>
            <w:tcW w:w="2340" w:type="dxa"/>
            <w:noWrap/>
            <w:hideMark/>
          </w:tcPr>
          <w:p w14:paraId="32325D0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MYR-OEWD DOC</w:t>
            </w:r>
          </w:p>
        </w:tc>
        <w:tc>
          <w:tcPr>
            <w:tcW w:w="5530" w:type="dxa"/>
            <w:hideMark/>
          </w:tcPr>
          <w:p w14:paraId="5128045A"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MYR-OEWD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73BC19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 </w:t>
            </w:r>
          </w:p>
        </w:tc>
      </w:tr>
      <w:tr w:rsidR="00701982" w:rsidRPr="001A1D6D" w14:paraId="23C0E440" w14:textId="77777777" w:rsidTr="00E26EF3">
        <w:trPr>
          <w:trHeight w:val="290"/>
        </w:trPr>
        <w:tc>
          <w:tcPr>
            <w:tcW w:w="1255" w:type="dxa"/>
            <w:noWrap/>
            <w:hideMark/>
          </w:tcPr>
          <w:p w14:paraId="2EC97E74"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0523</w:t>
            </w:r>
          </w:p>
        </w:tc>
        <w:tc>
          <w:tcPr>
            <w:tcW w:w="2340" w:type="dxa"/>
            <w:noWrap/>
            <w:hideMark/>
          </w:tcPr>
          <w:p w14:paraId="0304F02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MYR DOC</w:t>
            </w:r>
          </w:p>
        </w:tc>
        <w:tc>
          <w:tcPr>
            <w:tcW w:w="5530" w:type="dxa"/>
            <w:hideMark/>
          </w:tcPr>
          <w:p w14:paraId="6F7DAAA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MYR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4307F7F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 </w:t>
            </w:r>
          </w:p>
        </w:tc>
      </w:tr>
      <w:tr w:rsidR="00701982" w:rsidRPr="001A1D6D" w14:paraId="4F6463AC" w14:textId="77777777" w:rsidTr="00E26EF3">
        <w:trPr>
          <w:trHeight w:val="290"/>
        </w:trPr>
        <w:tc>
          <w:tcPr>
            <w:tcW w:w="1255" w:type="dxa"/>
            <w:noWrap/>
            <w:hideMark/>
          </w:tcPr>
          <w:p w14:paraId="3A012818"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0524</w:t>
            </w:r>
          </w:p>
        </w:tc>
        <w:tc>
          <w:tcPr>
            <w:tcW w:w="2340" w:type="dxa"/>
            <w:noWrap/>
            <w:hideMark/>
          </w:tcPr>
          <w:p w14:paraId="596BE71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DCYF DOC</w:t>
            </w:r>
          </w:p>
        </w:tc>
        <w:tc>
          <w:tcPr>
            <w:tcW w:w="5530" w:type="dxa"/>
            <w:hideMark/>
          </w:tcPr>
          <w:p w14:paraId="1B8CB34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DCYF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FC54E9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4B99CEB" w14:textId="77777777" w:rsidTr="00E26EF3">
        <w:trPr>
          <w:trHeight w:val="290"/>
        </w:trPr>
        <w:tc>
          <w:tcPr>
            <w:tcW w:w="1255" w:type="dxa"/>
            <w:noWrap/>
            <w:hideMark/>
          </w:tcPr>
          <w:p w14:paraId="5950AA81"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0525</w:t>
            </w:r>
          </w:p>
        </w:tc>
        <w:tc>
          <w:tcPr>
            <w:tcW w:w="2340" w:type="dxa"/>
            <w:noWrap/>
            <w:hideMark/>
          </w:tcPr>
          <w:p w14:paraId="06A9FBB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JUV DOC</w:t>
            </w:r>
          </w:p>
        </w:tc>
        <w:tc>
          <w:tcPr>
            <w:tcW w:w="5530" w:type="dxa"/>
            <w:hideMark/>
          </w:tcPr>
          <w:p w14:paraId="422A880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JUV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4B23C2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03DC218F" w14:textId="77777777" w:rsidTr="00E26EF3">
        <w:trPr>
          <w:trHeight w:val="580"/>
        </w:trPr>
        <w:tc>
          <w:tcPr>
            <w:tcW w:w="1255" w:type="dxa"/>
            <w:noWrap/>
            <w:hideMark/>
          </w:tcPr>
          <w:p w14:paraId="0FC5E8F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0601</w:t>
            </w:r>
          </w:p>
        </w:tc>
        <w:tc>
          <w:tcPr>
            <w:tcW w:w="2340" w:type="dxa"/>
            <w:noWrap/>
            <w:hideMark/>
          </w:tcPr>
          <w:p w14:paraId="368746D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SHELTER OPERATIONS</w:t>
            </w:r>
          </w:p>
        </w:tc>
        <w:tc>
          <w:tcPr>
            <w:tcW w:w="5530" w:type="dxa"/>
            <w:hideMark/>
          </w:tcPr>
          <w:p w14:paraId="7EB56A4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emergency response work at a </w:t>
            </w:r>
            <w:r w:rsidRPr="00E26EF3">
              <w:rPr>
                <w:rFonts w:ascii="Segoe UI" w:eastAsia="Times New Roman" w:hAnsi="Segoe UI" w:cs="Segoe UI"/>
                <w:u w:val="single"/>
              </w:rPr>
              <w:t>congregate</w:t>
            </w:r>
            <w:r w:rsidRPr="001A1D6D">
              <w:rPr>
                <w:rFonts w:ascii="Segoe UI" w:eastAsia="Times New Roman" w:hAnsi="Segoe UI" w:cs="Segoe UI"/>
              </w:rPr>
              <w:t xml:space="preserve"> shelter</w:t>
            </w:r>
          </w:p>
        </w:tc>
        <w:tc>
          <w:tcPr>
            <w:tcW w:w="1864" w:type="dxa"/>
            <w:hideMark/>
          </w:tcPr>
          <w:p w14:paraId="10BB7DF7"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08036664" w14:textId="77777777" w:rsidTr="00E26EF3">
        <w:trPr>
          <w:trHeight w:val="290"/>
        </w:trPr>
        <w:tc>
          <w:tcPr>
            <w:tcW w:w="1255" w:type="dxa"/>
            <w:noWrap/>
            <w:hideMark/>
          </w:tcPr>
          <w:p w14:paraId="2F00209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0602</w:t>
            </w:r>
          </w:p>
        </w:tc>
        <w:tc>
          <w:tcPr>
            <w:tcW w:w="2340" w:type="dxa"/>
            <w:noWrap/>
            <w:hideMark/>
          </w:tcPr>
          <w:p w14:paraId="32EF698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MASS FEEDING</w:t>
            </w:r>
          </w:p>
        </w:tc>
        <w:tc>
          <w:tcPr>
            <w:tcW w:w="5530" w:type="dxa"/>
            <w:hideMark/>
          </w:tcPr>
          <w:p w14:paraId="25AFE84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any of the food distribution programs</w:t>
            </w:r>
          </w:p>
        </w:tc>
        <w:tc>
          <w:tcPr>
            <w:tcW w:w="1864" w:type="dxa"/>
            <w:hideMark/>
          </w:tcPr>
          <w:p w14:paraId="686F119B"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895F18F" w14:textId="77777777" w:rsidTr="00E26EF3">
        <w:trPr>
          <w:trHeight w:val="580"/>
        </w:trPr>
        <w:tc>
          <w:tcPr>
            <w:tcW w:w="1255" w:type="dxa"/>
            <w:noWrap/>
            <w:hideMark/>
          </w:tcPr>
          <w:p w14:paraId="057BC03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0607</w:t>
            </w:r>
          </w:p>
        </w:tc>
        <w:tc>
          <w:tcPr>
            <w:tcW w:w="2340" w:type="dxa"/>
            <w:noWrap/>
            <w:hideMark/>
          </w:tcPr>
          <w:p w14:paraId="7789555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NON-CONGREGATE SHELTERING</w:t>
            </w:r>
          </w:p>
        </w:tc>
        <w:tc>
          <w:tcPr>
            <w:tcW w:w="5530" w:type="dxa"/>
            <w:hideMark/>
          </w:tcPr>
          <w:p w14:paraId="6A9CE61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emergency work at a non-congregate sheltering site</w:t>
            </w:r>
          </w:p>
        </w:tc>
        <w:tc>
          <w:tcPr>
            <w:tcW w:w="1864" w:type="dxa"/>
            <w:hideMark/>
          </w:tcPr>
          <w:p w14:paraId="2034E73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B24A1A2" w14:textId="77777777" w:rsidTr="00E26EF3">
        <w:trPr>
          <w:trHeight w:val="580"/>
        </w:trPr>
        <w:tc>
          <w:tcPr>
            <w:tcW w:w="1255" w:type="dxa"/>
            <w:noWrap/>
          </w:tcPr>
          <w:p w14:paraId="1B60BB9D"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0703</w:t>
            </w:r>
          </w:p>
        </w:tc>
        <w:tc>
          <w:tcPr>
            <w:tcW w:w="2340" w:type="dxa"/>
            <w:noWrap/>
          </w:tcPr>
          <w:p w14:paraId="690A468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LOGISITICS STAGING AREAS</w:t>
            </w:r>
          </w:p>
        </w:tc>
        <w:tc>
          <w:tcPr>
            <w:tcW w:w="5530" w:type="dxa"/>
          </w:tcPr>
          <w:p w14:paraId="4A3FC63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T</w:t>
            </w:r>
            <w:r>
              <w:rPr>
                <w:rFonts w:ascii="Segoe UI" w:eastAsia="Times New Roman" w:hAnsi="Segoe UI" w:cs="Segoe UI"/>
              </w:rPr>
              <w:t>hose doing t</w:t>
            </w:r>
            <w:r w:rsidRPr="001A1D6D">
              <w:rPr>
                <w:rFonts w:ascii="Segoe UI" w:eastAsia="Times New Roman" w:hAnsi="Segoe UI" w:cs="Segoe UI"/>
              </w:rPr>
              <w:t>emporary warehousing and storage of critical commodities</w:t>
            </w:r>
          </w:p>
        </w:tc>
        <w:tc>
          <w:tcPr>
            <w:tcW w:w="1864" w:type="dxa"/>
          </w:tcPr>
          <w:p w14:paraId="0BA3EF6B"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06FCB92" w14:textId="77777777" w:rsidTr="00E26EF3">
        <w:trPr>
          <w:trHeight w:val="580"/>
        </w:trPr>
        <w:tc>
          <w:tcPr>
            <w:tcW w:w="1255" w:type="dxa"/>
            <w:noWrap/>
          </w:tcPr>
          <w:p w14:paraId="37597B7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0706</w:t>
            </w:r>
          </w:p>
        </w:tc>
        <w:tc>
          <w:tcPr>
            <w:tcW w:w="2340" w:type="dxa"/>
            <w:noWrap/>
          </w:tcPr>
          <w:p w14:paraId="7EE1BC1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COMMODITY DELIVERY TO PUBLI</w:t>
            </w:r>
          </w:p>
        </w:tc>
        <w:tc>
          <w:tcPr>
            <w:tcW w:w="5530" w:type="dxa"/>
          </w:tcPr>
          <w:p w14:paraId="34F901D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w:t>
            </w:r>
            <w:r w:rsidRPr="001A1D6D">
              <w:rPr>
                <w:rFonts w:ascii="Segoe UI" w:eastAsia="Times New Roman" w:hAnsi="Segoe UI" w:cs="Segoe UI"/>
              </w:rPr>
              <w:t>eliver</w:t>
            </w:r>
            <w:r>
              <w:rPr>
                <w:rFonts w:ascii="Segoe UI" w:eastAsia="Times New Roman" w:hAnsi="Segoe UI" w:cs="Segoe UI"/>
              </w:rPr>
              <w:t>ing</w:t>
            </w:r>
            <w:r w:rsidRPr="001A1D6D">
              <w:rPr>
                <w:rFonts w:ascii="Segoe UI" w:eastAsia="Times New Roman" w:hAnsi="Segoe UI" w:cs="Segoe UI"/>
              </w:rPr>
              <w:t xml:space="preserve"> sanitary or other non-food supplies to persons self-quarantining or other populations</w:t>
            </w:r>
          </w:p>
        </w:tc>
        <w:tc>
          <w:tcPr>
            <w:tcW w:w="1864" w:type="dxa"/>
          </w:tcPr>
          <w:p w14:paraId="4FC76B6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B7C66D6" w14:textId="77777777" w:rsidTr="00E26EF3">
        <w:trPr>
          <w:trHeight w:val="580"/>
        </w:trPr>
        <w:tc>
          <w:tcPr>
            <w:tcW w:w="1255" w:type="dxa"/>
            <w:noWrap/>
          </w:tcPr>
          <w:p w14:paraId="4BE17DA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0707</w:t>
            </w:r>
          </w:p>
        </w:tc>
        <w:tc>
          <w:tcPr>
            <w:tcW w:w="2340" w:type="dxa"/>
            <w:noWrap/>
          </w:tcPr>
          <w:p w14:paraId="249D37F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RESPONSE LOGISITCS &amp; TRANSPORT</w:t>
            </w:r>
          </w:p>
        </w:tc>
        <w:tc>
          <w:tcPr>
            <w:tcW w:w="5530" w:type="dxa"/>
          </w:tcPr>
          <w:p w14:paraId="3E780A1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w:t>
            </w:r>
            <w:r w:rsidRPr="001A1D6D">
              <w:rPr>
                <w:rFonts w:ascii="Segoe UI" w:eastAsia="Times New Roman" w:hAnsi="Segoe UI" w:cs="Segoe UI"/>
              </w:rPr>
              <w:t>eliver</w:t>
            </w:r>
            <w:r>
              <w:rPr>
                <w:rFonts w:ascii="Segoe UI" w:eastAsia="Times New Roman" w:hAnsi="Segoe UI" w:cs="Segoe UI"/>
              </w:rPr>
              <w:t>ing</w:t>
            </w:r>
            <w:r w:rsidRPr="001A1D6D">
              <w:rPr>
                <w:rFonts w:ascii="Segoe UI" w:eastAsia="Times New Roman" w:hAnsi="Segoe UI" w:cs="Segoe UI"/>
              </w:rPr>
              <w:t xml:space="preserve"> critical commodities to COVID worksites, including hospitals, clinics, congregate &amp; non-congregate shelters, staging areas, etc.</w:t>
            </w:r>
          </w:p>
        </w:tc>
        <w:tc>
          <w:tcPr>
            <w:tcW w:w="1864" w:type="dxa"/>
          </w:tcPr>
          <w:p w14:paraId="1E270F2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AF31F0D" w14:textId="77777777" w:rsidTr="00E26EF3">
        <w:trPr>
          <w:trHeight w:val="580"/>
        </w:trPr>
        <w:tc>
          <w:tcPr>
            <w:tcW w:w="1255" w:type="dxa"/>
            <w:noWrap/>
            <w:hideMark/>
          </w:tcPr>
          <w:p w14:paraId="4E8217A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0801</w:t>
            </w:r>
          </w:p>
        </w:tc>
        <w:tc>
          <w:tcPr>
            <w:tcW w:w="2340" w:type="dxa"/>
            <w:noWrap/>
            <w:hideMark/>
          </w:tcPr>
          <w:p w14:paraId="6FD146F0"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MEDICAL SURGE/FIELD HOSPITALS</w:t>
            </w:r>
          </w:p>
        </w:tc>
        <w:tc>
          <w:tcPr>
            <w:tcW w:w="5530" w:type="dxa"/>
            <w:hideMark/>
          </w:tcPr>
          <w:p w14:paraId="4A9B6205"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setting up medical surge capacity or alternate care sites</w:t>
            </w:r>
          </w:p>
        </w:tc>
        <w:tc>
          <w:tcPr>
            <w:tcW w:w="1864" w:type="dxa"/>
            <w:hideMark/>
          </w:tcPr>
          <w:p w14:paraId="460C24F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7617560" w14:textId="77777777" w:rsidTr="00E26EF3">
        <w:trPr>
          <w:trHeight w:val="580"/>
        </w:trPr>
        <w:tc>
          <w:tcPr>
            <w:tcW w:w="1255" w:type="dxa"/>
            <w:noWrap/>
            <w:hideMark/>
          </w:tcPr>
          <w:p w14:paraId="3BFB113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0802</w:t>
            </w:r>
          </w:p>
        </w:tc>
        <w:tc>
          <w:tcPr>
            <w:tcW w:w="2340" w:type="dxa"/>
            <w:noWrap/>
            <w:hideMark/>
          </w:tcPr>
          <w:p w14:paraId="29D0162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EMS TRANSPORT</w:t>
            </w:r>
          </w:p>
        </w:tc>
        <w:tc>
          <w:tcPr>
            <w:tcW w:w="5530" w:type="dxa"/>
            <w:hideMark/>
          </w:tcPr>
          <w:p w14:paraId="2EEE2E8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transporting any COVID or suspected COVID patients</w:t>
            </w:r>
          </w:p>
        </w:tc>
        <w:tc>
          <w:tcPr>
            <w:tcW w:w="1864" w:type="dxa"/>
            <w:hideMark/>
          </w:tcPr>
          <w:p w14:paraId="027BEDE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798D0E90" w14:textId="77777777" w:rsidTr="00E26EF3">
        <w:trPr>
          <w:trHeight w:val="580"/>
        </w:trPr>
        <w:tc>
          <w:tcPr>
            <w:tcW w:w="1255" w:type="dxa"/>
            <w:noWrap/>
          </w:tcPr>
          <w:p w14:paraId="20E0DD4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0803</w:t>
            </w:r>
          </w:p>
        </w:tc>
        <w:tc>
          <w:tcPr>
            <w:tcW w:w="2340" w:type="dxa"/>
            <w:noWrap/>
          </w:tcPr>
          <w:p w14:paraId="6D9527B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POINT OF DISTRIBN, PHARMACEU</w:t>
            </w:r>
          </w:p>
        </w:tc>
        <w:tc>
          <w:tcPr>
            <w:tcW w:w="5530" w:type="dxa"/>
          </w:tcPr>
          <w:p w14:paraId="0E2138D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m</w:t>
            </w:r>
            <w:r w:rsidRPr="001A1D6D">
              <w:rPr>
                <w:rFonts w:ascii="Segoe UI" w:eastAsia="Times New Roman" w:hAnsi="Segoe UI" w:cs="Segoe UI"/>
              </w:rPr>
              <w:t>ass distribution of medications from fixed sites</w:t>
            </w:r>
          </w:p>
        </w:tc>
        <w:tc>
          <w:tcPr>
            <w:tcW w:w="1864" w:type="dxa"/>
          </w:tcPr>
          <w:p w14:paraId="2B8DCA0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09DC8779" w14:textId="77777777" w:rsidTr="00E26EF3">
        <w:trPr>
          <w:trHeight w:val="580"/>
        </w:trPr>
        <w:tc>
          <w:tcPr>
            <w:tcW w:w="1255" w:type="dxa"/>
            <w:noWrap/>
          </w:tcPr>
          <w:p w14:paraId="3374B33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0804</w:t>
            </w:r>
          </w:p>
        </w:tc>
        <w:tc>
          <w:tcPr>
            <w:tcW w:w="2340" w:type="dxa"/>
            <w:noWrap/>
          </w:tcPr>
          <w:p w14:paraId="1F0BCCB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ENVIRON HEALTH ASSESS/CONTROL</w:t>
            </w:r>
          </w:p>
        </w:tc>
        <w:tc>
          <w:tcPr>
            <w:tcW w:w="5530" w:type="dxa"/>
          </w:tcPr>
          <w:p w14:paraId="22B8BDB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ssess</w:t>
            </w:r>
            <w:r>
              <w:rPr>
                <w:rFonts w:ascii="Segoe UI" w:eastAsia="Times New Roman" w:hAnsi="Segoe UI" w:cs="Segoe UI"/>
              </w:rPr>
              <w:t>ing or</w:t>
            </w:r>
            <w:r w:rsidRPr="001A1D6D">
              <w:rPr>
                <w:rFonts w:ascii="Segoe UI" w:eastAsia="Times New Roman" w:hAnsi="Segoe UI" w:cs="Segoe UI"/>
              </w:rPr>
              <w:t xml:space="preserve"> </w:t>
            </w:r>
            <w:r>
              <w:rPr>
                <w:rFonts w:ascii="Segoe UI" w:eastAsia="Times New Roman" w:hAnsi="Segoe UI" w:cs="Segoe UI"/>
              </w:rPr>
              <w:t>c</w:t>
            </w:r>
            <w:r w:rsidRPr="001A1D6D">
              <w:rPr>
                <w:rFonts w:ascii="Segoe UI" w:eastAsia="Times New Roman" w:hAnsi="Segoe UI" w:cs="Segoe UI"/>
              </w:rPr>
              <w:t>ontrol</w:t>
            </w:r>
            <w:r>
              <w:rPr>
                <w:rFonts w:ascii="Segoe UI" w:eastAsia="Times New Roman" w:hAnsi="Segoe UI" w:cs="Segoe UI"/>
              </w:rPr>
              <w:t>ling</w:t>
            </w:r>
            <w:r w:rsidRPr="001A1D6D">
              <w:rPr>
                <w:rFonts w:ascii="Segoe UI" w:eastAsia="Times New Roman" w:hAnsi="Segoe UI" w:cs="Segoe UI"/>
              </w:rPr>
              <w:t xml:space="preserve"> environmental health related to COVID</w:t>
            </w:r>
          </w:p>
        </w:tc>
        <w:tc>
          <w:tcPr>
            <w:tcW w:w="1864" w:type="dxa"/>
          </w:tcPr>
          <w:p w14:paraId="2452719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2825801" w14:textId="77777777" w:rsidTr="00E26EF3">
        <w:trPr>
          <w:trHeight w:val="580"/>
        </w:trPr>
        <w:tc>
          <w:tcPr>
            <w:tcW w:w="1255" w:type="dxa"/>
            <w:noWrap/>
            <w:hideMark/>
          </w:tcPr>
          <w:p w14:paraId="6C45E9B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0805</w:t>
            </w:r>
          </w:p>
        </w:tc>
        <w:tc>
          <w:tcPr>
            <w:tcW w:w="2340" w:type="dxa"/>
            <w:noWrap/>
            <w:hideMark/>
          </w:tcPr>
          <w:p w14:paraId="512443F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BEHAVIORAL/MENTAL CARE SERVICE</w:t>
            </w:r>
          </w:p>
        </w:tc>
        <w:tc>
          <w:tcPr>
            <w:tcW w:w="5530" w:type="dxa"/>
            <w:hideMark/>
          </w:tcPr>
          <w:p w14:paraId="7750019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providing </w:t>
            </w:r>
            <w:r>
              <w:rPr>
                <w:rFonts w:ascii="Segoe UI" w:eastAsia="Times New Roman" w:hAnsi="Segoe UI" w:cs="Segoe UI"/>
              </w:rPr>
              <w:t>COVID-related b</w:t>
            </w:r>
            <w:r w:rsidRPr="001A1D6D">
              <w:rPr>
                <w:rFonts w:ascii="Segoe UI" w:eastAsia="Times New Roman" w:hAnsi="Segoe UI" w:cs="Segoe UI"/>
              </w:rPr>
              <w:t xml:space="preserve">ehavioral health services </w:t>
            </w:r>
          </w:p>
        </w:tc>
        <w:tc>
          <w:tcPr>
            <w:tcW w:w="1864" w:type="dxa"/>
            <w:hideMark/>
          </w:tcPr>
          <w:p w14:paraId="535AEEA7"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DE6BD7C" w14:textId="77777777" w:rsidTr="00E26EF3">
        <w:trPr>
          <w:trHeight w:val="580"/>
        </w:trPr>
        <w:tc>
          <w:tcPr>
            <w:tcW w:w="1255" w:type="dxa"/>
            <w:noWrap/>
            <w:hideMark/>
          </w:tcPr>
          <w:p w14:paraId="3D77085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0806</w:t>
            </w:r>
          </w:p>
        </w:tc>
        <w:tc>
          <w:tcPr>
            <w:tcW w:w="2340" w:type="dxa"/>
            <w:noWrap/>
            <w:hideMark/>
          </w:tcPr>
          <w:p w14:paraId="1A86B8C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SANITIZING &amp; DISEASE CONTROL</w:t>
            </w:r>
          </w:p>
        </w:tc>
        <w:tc>
          <w:tcPr>
            <w:tcW w:w="5530" w:type="dxa"/>
            <w:hideMark/>
          </w:tcPr>
          <w:p w14:paraId="3D6AC03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w:t>
            </w:r>
            <w:r>
              <w:rPr>
                <w:rFonts w:ascii="Segoe UI" w:eastAsia="Times New Roman" w:hAnsi="Segoe UI" w:cs="Segoe UI"/>
              </w:rPr>
              <w:t xml:space="preserve">COVID-related </w:t>
            </w:r>
            <w:r w:rsidRPr="001A1D6D">
              <w:rPr>
                <w:rFonts w:ascii="Segoe UI" w:eastAsia="Times New Roman" w:hAnsi="Segoe UI" w:cs="Segoe UI"/>
              </w:rPr>
              <w:t>sanitizing, disinfectin</w:t>
            </w:r>
            <w:r>
              <w:rPr>
                <w:rFonts w:ascii="Segoe UI" w:eastAsia="Times New Roman" w:hAnsi="Segoe UI" w:cs="Segoe UI"/>
              </w:rPr>
              <w:t>g,</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disease control</w:t>
            </w:r>
          </w:p>
        </w:tc>
        <w:tc>
          <w:tcPr>
            <w:tcW w:w="1864" w:type="dxa"/>
            <w:hideMark/>
          </w:tcPr>
          <w:p w14:paraId="435C103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xml:space="preserve">Yes </w:t>
            </w:r>
          </w:p>
        </w:tc>
      </w:tr>
      <w:tr w:rsidR="00701982" w:rsidRPr="001A1D6D" w14:paraId="57692047" w14:textId="77777777" w:rsidTr="00E26EF3">
        <w:trPr>
          <w:trHeight w:val="290"/>
        </w:trPr>
        <w:tc>
          <w:tcPr>
            <w:tcW w:w="1255" w:type="dxa"/>
            <w:noWrap/>
            <w:hideMark/>
          </w:tcPr>
          <w:p w14:paraId="58001E07"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0807</w:t>
            </w:r>
          </w:p>
        </w:tc>
        <w:tc>
          <w:tcPr>
            <w:tcW w:w="2340" w:type="dxa"/>
            <w:noWrap/>
            <w:hideMark/>
          </w:tcPr>
          <w:p w14:paraId="178CE68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MEDICAL SHELTERING</w:t>
            </w:r>
          </w:p>
        </w:tc>
        <w:tc>
          <w:tcPr>
            <w:tcW w:w="5530" w:type="dxa"/>
            <w:hideMark/>
          </w:tcPr>
          <w:p w14:paraId="1374D02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working at a </w:t>
            </w:r>
            <w:r>
              <w:rPr>
                <w:rFonts w:ascii="Segoe UI" w:eastAsia="Times New Roman" w:hAnsi="Segoe UI" w:cs="Segoe UI"/>
              </w:rPr>
              <w:t xml:space="preserve">COVID </w:t>
            </w:r>
            <w:r w:rsidRPr="001A1D6D">
              <w:rPr>
                <w:rFonts w:ascii="Segoe UI" w:eastAsia="Times New Roman" w:hAnsi="Segoe UI" w:cs="Segoe UI"/>
              </w:rPr>
              <w:t>medical sheltering site</w:t>
            </w:r>
          </w:p>
        </w:tc>
        <w:tc>
          <w:tcPr>
            <w:tcW w:w="1864" w:type="dxa"/>
            <w:hideMark/>
          </w:tcPr>
          <w:p w14:paraId="0361BBA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1B07AF8B" w14:textId="77777777" w:rsidTr="00E26EF3">
        <w:trPr>
          <w:trHeight w:val="290"/>
        </w:trPr>
        <w:tc>
          <w:tcPr>
            <w:tcW w:w="1255" w:type="dxa"/>
            <w:noWrap/>
            <w:hideMark/>
          </w:tcPr>
          <w:p w14:paraId="7708347B"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0808</w:t>
            </w:r>
          </w:p>
        </w:tc>
        <w:tc>
          <w:tcPr>
            <w:tcW w:w="2340" w:type="dxa"/>
            <w:noWrap/>
            <w:hideMark/>
          </w:tcPr>
          <w:p w14:paraId="10D25A1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INFECTIOUS DISEASE TESTING</w:t>
            </w:r>
          </w:p>
        </w:tc>
        <w:tc>
          <w:tcPr>
            <w:tcW w:w="5530" w:type="dxa"/>
            <w:hideMark/>
          </w:tcPr>
          <w:p w14:paraId="70D693CB"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working at a City COVID testing site</w:t>
            </w:r>
          </w:p>
        </w:tc>
        <w:tc>
          <w:tcPr>
            <w:tcW w:w="1864" w:type="dxa"/>
            <w:hideMark/>
          </w:tcPr>
          <w:p w14:paraId="72F0CD7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4B7EA3E2" w14:textId="77777777" w:rsidTr="00E26EF3">
        <w:trPr>
          <w:trHeight w:val="290"/>
        </w:trPr>
        <w:tc>
          <w:tcPr>
            <w:tcW w:w="1255" w:type="dxa"/>
            <w:noWrap/>
            <w:hideMark/>
          </w:tcPr>
          <w:p w14:paraId="10E6227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0809</w:t>
            </w:r>
          </w:p>
        </w:tc>
        <w:tc>
          <w:tcPr>
            <w:tcW w:w="2340" w:type="dxa"/>
            <w:noWrap/>
            <w:hideMark/>
          </w:tcPr>
          <w:p w14:paraId="67C5073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CONTACT TRACING</w:t>
            </w:r>
          </w:p>
        </w:tc>
        <w:tc>
          <w:tcPr>
            <w:tcW w:w="5530" w:type="dxa"/>
            <w:hideMark/>
          </w:tcPr>
          <w:p w14:paraId="0CB1EC73"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w:t>
            </w:r>
            <w:r>
              <w:rPr>
                <w:rFonts w:ascii="Segoe UI" w:eastAsia="Times New Roman" w:hAnsi="Segoe UI" w:cs="Segoe UI"/>
              </w:rPr>
              <w:t xml:space="preserve"> COVID</w:t>
            </w:r>
            <w:r w:rsidRPr="001A1D6D">
              <w:rPr>
                <w:rFonts w:ascii="Segoe UI" w:eastAsia="Times New Roman" w:hAnsi="Segoe UI" w:cs="Segoe UI"/>
              </w:rPr>
              <w:t xml:space="preserve"> contact tracing</w:t>
            </w:r>
          </w:p>
        </w:tc>
        <w:tc>
          <w:tcPr>
            <w:tcW w:w="1864" w:type="dxa"/>
            <w:hideMark/>
          </w:tcPr>
          <w:p w14:paraId="20C89EB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64CC37DF" w14:textId="77777777" w:rsidTr="00E26EF3">
        <w:trPr>
          <w:trHeight w:val="290"/>
        </w:trPr>
        <w:tc>
          <w:tcPr>
            <w:tcW w:w="1255" w:type="dxa"/>
            <w:noWrap/>
          </w:tcPr>
          <w:p w14:paraId="5461EC2B" w14:textId="77777777" w:rsidR="00701982" w:rsidRPr="001A1D6D" w:rsidRDefault="00701982" w:rsidP="0082215B">
            <w:pPr>
              <w:jc w:val="center"/>
              <w:rPr>
                <w:rFonts w:ascii="Segoe UI" w:eastAsia="Times New Roman" w:hAnsi="Segoe UI" w:cs="Segoe UI"/>
                <w:color w:val="000000"/>
              </w:rPr>
            </w:pPr>
            <w:r>
              <w:rPr>
                <w:rFonts w:ascii="Segoe UI" w:eastAsia="Times New Roman" w:hAnsi="Segoe UI" w:cs="Segoe UI"/>
                <w:color w:val="000000"/>
              </w:rPr>
              <w:t>0810</w:t>
            </w:r>
          </w:p>
        </w:tc>
        <w:tc>
          <w:tcPr>
            <w:tcW w:w="2340" w:type="dxa"/>
            <w:noWrap/>
          </w:tcPr>
          <w:p w14:paraId="4BAE0A02" w14:textId="77777777" w:rsidR="00701982" w:rsidRPr="001A1D6D" w:rsidRDefault="00701982" w:rsidP="0082215B">
            <w:pPr>
              <w:jc w:val="center"/>
              <w:rPr>
                <w:rFonts w:ascii="Segoe UI" w:eastAsia="Times New Roman" w:hAnsi="Segoe UI" w:cs="Segoe UI"/>
                <w:sz w:val="18"/>
                <w:szCs w:val="18"/>
              </w:rPr>
            </w:pPr>
            <w:r>
              <w:rPr>
                <w:rFonts w:ascii="Segoe UI" w:eastAsia="Times New Roman" w:hAnsi="Segoe UI" w:cs="Segoe UI"/>
                <w:sz w:val="18"/>
                <w:szCs w:val="18"/>
              </w:rPr>
              <w:t>VACCINATION COSTS</w:t>
            </w:r>
          </w:p>
        </w:tc>
        <w:tc>
          <w:tcPr>
            <w:tcW w:w="5530" w:type="dxa"/>
          </w:tcPr>
          <w:p w14:paraId="6EC2C724" w14:textId="77777777" w:rsidR="00701982" w:rsidRDefault="00701982" w:rsidP="0082215B">
            <w:pPr>
              <w:jc w:val="center"/>
              <w:rPr>
                <w:rFonts w:ascii="Segoe UI" w:eastAsia="Times New Roman" w:hAnsi="Segoe UI" w:cs="Segoe UI"/>
              </w:rPr>
            </w:pPr>
            <w:r>
              <w:rPr>
                <w:rFonts w:ascii="Segoe UI" w:eastAsia="Times New Roman" w:hAnsi="Segoe UI" w:cs="Segoe UI"/>
              </w:rPr>
              <w:t>Those involved in vaccination planning, coordination, and administration</w:t>
            </w:r>
          </w:p>
        </w:tc>
        <w:tc>
          <w:tcPr>
            <w:tcW w:w="1864" w:type="dxa"/>
          </w:tcPr>
          <w:p w14:paraId="415E96CE" w14:textId="77777777" w:rsidR="00701982" w:rsidRDefault="00701982" w:rsidP="0082215B">
            <w:pPr>
              <w:jc w:val="center"/>
              <w:rPr>
                <w:rFonts w:ascii="Segoe UI" w:eastAsia="Times New Roman" w:hAnsi="Segoe UI" w:cs="Segoe UI"/>
              </w:rPr>
            </w:pPr>
            <w:r>
              <w:rPr>
                <w:rFonts w:ascii="Segoe UI" w:eastAsia="Times New Roman" w:hAnsi="Segoe UI" w:cs="Segoe UI"/>
              </w:rPr>
              <w:t>Yes</w:t>
            </w:r>
          </w:p>
        </w:tc>
      </w:tr>
      <w:tr w:rsidR="00701982" w:rsidRPr="001A1D6D" w14:paraId="438BCDAB" w14:textId="77777777" w:rsidTr="00E26EF3">
        <w:trPr>
          <w:trHeight w:val="870"/>
        </w:trPr>
        <w:tc>
          <w:tcPr>
            <w:tcW w:w="1255" w:type="dxa"/>
            <w:noWrap/>
          </w:tcPr>
          <w:p w14:paraId="09885A7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1102</w:t>
            </w:r>
          </w:p>
        </w:tc>
        <w:tc>
          <w:tcPr>
            <w:tcW w:w="2340" w:type="dxa"/>
            <w:noWrap/>
          </w:tcPr>
          <w:p w14:paraId="4F02D1F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ANIMAL SHELTER OPERATIONS</w:t>
            </w:r>
          </w:p>
        </w:tc>
        <w:tc>
          <w:tcPr>
            <w:tcW w:w="5530" w:type="dxa"/>
          </w:tcPr>
          <w:p w14:paraId="3A3D783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providing a</w:t>
            </w:r>
            <w:r w:rsidRPr="001A1D6D">
              <w:rPr>
                <w:rFonts w:ascii="Segoe UI" w:eastAsia="Times New Roman" w:hAnsi="Segoe UI" w:cs="Segoe UI"/>
              </w:rPr>
              <w:t>nimal sheltering services in direct support of COVID Congregate or Non-Congregate Sheltering</w:t>
            </w:r>
          </w:p>
        </w:tc>
        <w:tc>
          <w:tcPr>
            <w:tcW w:w="1864" w:type="dxa"/>
          </w:tcPr>
          <w:p w14:paraId="633A02D7"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21397EE5" w14:textId="77777777" w:rsidTr="00E26EF3">
        <w:trPr>
          <w:trHeight w:val="870"/>
        </w:trPr>
        <w:tc>
          <w:tcPr>
            <w:tcW w:w="1255" w:type="dxa"/>
            <w:noWrap/>
          </w:tcPr>
          <w:p w14:paraId="655DF19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1103</w:t>
            </w:r>
          </w:p>
        </w:tc>
        <w:tc>
          <w:tcPr>
            <w:tcW w:w="2340" w:type="dxa"/>
            <w:noWrap/>
          </w:tcPr>
          <w:p w14:paraId="600ADB5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BULK DISTR, PET FOOD/SUPPLIES</w:t>
            </w:r>
          </w:p>
        </w:tc>
        <w:tc>
          <w:tcPr>
            <w:tcW w:w="5530" w:type="dxa"/>
          </w:tcPr>
          <w:p w14:paraId="1B8E7BF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b</w:t>
            </w:r>
            <w:r w:rsidRPr="001A1D6D">
              <w:rPr>
                <w:rFonts w:ascii="Segoe UI" w:eastAsia="Times New Roman" w:hAnsi="Segoe UI" w:cs="Segoe UI"/>
              </w:rPr>
              <w:t xml:space="preserve">ulk distribution of </w:t>
            </w:r>
            <w:r>
              <w:rPr>
                <w:rFonts w:ascii="Segoe UI" w:eastAsia="Times New Roman" w:hAnsi="Segoe UI" w:cs="Segoe UI"/>
              </w:rPr>
              <w:t>p</w:t>
            </w:r>
            <w:r w:rsidRPr="001A1D6D">
              <w:rPr>
                <w:rFonts w:ascii="Segoe UI" w:eastAsia="Times New Roman" w:hAnsi="Segoe UI" w:cs="Segoe UI"/>
              </w:rPr>
              <w:t>et food and supplies</w:t>
            </w:r>
            <w:r w:rsidRPr="00B57B64">
              <w:rPr>
                <w:rFonts w:ascii="Segoe UI" w:eastAsia="Times New Roman" w:hAnsi="Segoe UI" w:cs="Segoe UI"/>
              </w:rPr>
              <w:t xml:space="preserve"> in direct support of COVID Congregate or Non-Congregate Sheltering</w:t>
            </w:r>
          </w:p>
        </w:tc>
        <w:tc>
          <w:tcPr>
            <w:tcW w:w="1864" w:type="dxa"/>
          </w:tcPr>
          <w:p w14:paraId="443786C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5EDDBD3D" w14:textId="77777777" w:rsidTr="00E26EF3">
        <w:trPr>
          <w:trHeight w:val="870"/>
        </w:trPr>
        <w:tc>
          <w:tcPr>
            <w:tcW w:w="1255" w:type="dxa"/>
            <w:noWrap/>
            <w:hideMark/>
          </w:tcPr>
          <w:p w14:paraId="35C5D66F"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1301</w:t>
            </w:r>
          </w:p>
        </w:tc>
        <w:tc>
          <w:tcPr>
            <w:tcW w:w="2340" w:type="dxa"/>
            <w:noWrap/>
            <w:hideMark/>
          </w:tcPr>
          <w:p w14:paraId="01C01F7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LAW ENFORCEMENT</w:t>
            </w:r>
          </w:p>
        </w:tc>
        <w:tc>
          <w:tcPr>
            <w:tcW w:w="5530" w:type="dxa"/>
            <w:hideMark/>
          </w:tcPr>
          <w:p w14:paraId="4284DCF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security and law enforcement related to the </w:t>
            </w:r>
            <w:r>
              <w:rPr>
                <w:rFonts w:ascii="Segoe UI" w:eastAsia="Times New Roman" w:hAnsi="Segoe UI" w:cs="Segoe UI"/>
              </w:rPr>
              <w:t xml:space="preserve">COVID </w:t>
            </w:r>
            <w:r w:rsidRPr="001A1D6D">
              <w:rPr>
                <w:rFonts w:ascii="Segoe UI" w:eastAsia="Times New Roman" w:hAnsi="Segoe UI" w:cs="Segoe UI"/>
              </w:rPr>
              <w:t>emergency. This includes enforcement of social distancing and other public health orders</w:t>
            </w:r>
          </w:p>
        </w:tc>
        <w:tc>
          <w:tcPr>
            <w:tcW w:w="1864" w:type="dxa"/>
            <w:hideMark/>
          </w:tcPr>
          <w:p w14:paraId="7E1DF8C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AF60CA" w:rsidRPr="001A1D6D" w14:paraId="2C4052B7" w14:textId="77777777" w:rsidTr="00E26EF3">
        <w:trPr>
          <w:trHeight w:val="870"/>
        </w:trPr>
        <w:tc>
          <w:tcPr>
            <w:tcW w:w="1255" w:type="dxa"/>
            <w:noWrap/>
          </w:tcPr>
          <w:p w14:paraId="5BF87685" w14:textId="5D903575" w:rsidR="00AF60CA" w:rsidRPr="001A1D6D" w:rsidRDefault="00AF60CA" w:rsidP="0082215B">
            <w:pPr>
              <w:jc w:val="center"/>
              <w:rPr>
                <w:rFonts w:ascii="Segoe UI" w:eastAsia="Times New Roman" w:hAnsi="Segoe UI" w:cs="Segoe UI"/>
                <w:color w:val="000000"/>
              </w:rPr>
            </w:pPr>
            <w:r>
              <w:rPr>
                <w:rFonts w:ascii="Segoe UI" w:eastAsia="Times New Roman" w:hAnsi="Segoe UI" w:cs="Segoe UI"/>
                <w:color w:val="000000"/>
              </w:rPr>
              <w:t>1406</w:t>
            </w:r>
          </w:p>
        </w:tc>
        <w:tc>
          <w:tcPr>
            <w:tcW w:w="2340" w:type="dxa"/>
            <w:noWrap/>
          </w:tcPr>
          <w:p w14:paraId="65E7AF25" w14:textId="00FDC575" w:rsidR="00AF60CA" w:rsidRPr="001A1D6D" w:rsidRDefault="00AF60CA" w:rsidP="0082215B">
            <w:pPr>
              <w:jc w:val="center"/>
              <w:rPr>
                <w:rFonts w:ascii="Segoe UI" w:eastAsia="Times New Roman" w:hAnsi="Segoe UI" w:cs="Segoe UI"/>
                <w:sz w:val="18"/>
                <w:szCs w:val="18"/>
              </w:rPr>
            </w:pPr>
            <w:r>
              <w:rPr>
                <w:rFonts w:ascii="Segoe UI" w:eastAsia="Times New Roman" w:hAnsi="Segoe UI" w:cs="Segoe UI"/>
                <w:sz w:val="18"/>
                <w:szCs w:val="18"/>
              </w:rPr>
              <w:t>SAFE OPENING</w:t>
            </w:r>
          </w:p>
        </w:tc>
        <w:tc>
          <w:tcPr>
            <w:tcW w:w="5530" w:type="dxa"/>
          </w:tcPr>
          <w:p w14:paraId="04370EB0" w14:textId="60882355" w:rsidR="00AF60CA" w:rsidRDefault="00AF60CA" w:rsidP="0082215B">
            <w:pPr>
              <w:jc w:val="center"/>
              <w:rPr>
                <w:rFonts w:ascii="Segoe UI" w:eastAsia="Times New Roman" w:hAnsi="Segoe UI" w:cs="Segoe UI"/>
              </w:rPr>
            </w:pPr>
            <w:r>
              <w:rPr>
                <w:rFonts w:ascii="Segoe UI" w:eastAsia="Times New Roman" w:hAnsi="Segoe UI" w:cs="Segoe UI"/>
              </w:rPr>
              <w:t>Those involved in activities related to reopening a closed building/facility etc.</w:t>
            </w:r>
          </w:p>
        </w:tc>
        <w:tc>
          <w:tcPr>
            <w:tcW w:w="1864" w:type="dxa"/>
          </w:tcPr>
          <w:p w14:paraId="4F3B2D29" w14:textId="7997E34A" w:rsidR="00AF60CA" w:rsidRPr="001A1D6D" w:rsidRDefault="00AF60CA" w:rsidP="0082215B">
            <w:pPr>
              <w:jc w:val="center"/>
              <w:rPr>
                <w:rFonts w:ascii="Segoe UI" w:eastAsia="Times New Roman" w:hAnsi="Segoe UI" w:cs="Segoe UI"/>
              </w:rPr>
            </w:pPr>
            <w:r>
              <w:rPr>
                <w:rFonts w:ascii="Segoe UI" w:eastAsia="Times New Roman" w:hAnsi="Segoe UI" w:cs="Segoe UI"/>
              </w:rPr>
              <w:t>Yes</w:t>
            </w:r>
          </w:p>
        </w:tc>
      </w:tr>
      <w:tr w:rsidR="00AF60CA" w:rsidRPr="001A1D6D" w14:paraId="10DC2C20" w14:textId="77777777" w:rsidTr="00E26EF3">
        <w:trPr>
          <w:trHeight w:val="870"/>
        </w:trPr>
        <w:tc>
          <w:tcPr>
            <w:tcW w:w="1255" w:type="dxa"/>
            <w:noWrap/>
          </w:tcPr>
          <w:p w14:paraId="3B1E21C9" w14:textId="5CD1EB57" w:rsidR="00AF60CA" w:rsidRPr="001A1D6D" w:rsidRDefault="00AF60CA" w:rsidP="0082215B">
            <w:pPr>
              <w:jc w:val="center"/>
              <w:rPr>
                <w:rFonts w:ascii="Segoe UI" w:eastAsia="Times New Roman" w:hAnsi="Segoe UI" w:cs="Segoe UI"/>
                <w:color w:val="000000"/>
              </w:rPr>
            </w:pPr>
            <w:r>
              <w:rPr>
                <w:rFonts w:ascii="Segoe UI" w:eastAsia="Times New Roman" w:hAnsi="Segoe UI" w:cs="Segoe UI"/>
                <w:color w:val="000000"/>
              </w:rPr>
              <w:t>1407</w:t>
            </w:r>
          </w:p>
        </w:tc>
        <w:tc>
          <w:tcPr>
            <w:tcW w:w="2340" w:type="dxa"/>
            <w:noWrap/>
          </w:tcPr>
          <w:p w14:paraId="0E02F124" w14:textId="1E41A957" w:rsidR="00AF60CA" w:rsidRPr="001A1D6D" w:rsidRDefault="00AF60CA" w:rsidP="0082215B">
            <w:pPr>
              <w:jc w:val="center"/>
              <w:rPr>
                <w:rFonts w:ascii="Segoe UI" w:eastAsia="Times New Roman" w:hAnsi="Segoe UI" w:cs="Segoe UI"/>
                <w:sz w:val="18"/>
                <w:szCs w:val="18"/>
              </w:rPr>
            </w:pPr>
            <w:r>
              <w:rPr>
                <w:rFonts w:ascii="Segoe UI" w:eastAsia="Times New Roman" w:hAnsi="Segoe UI" w:cs="Segoe UI"/>
                <w:sz w:val="18"/>
                <w:szCs w:val="18"/>
              </w:rPr>
              <w:t>SAFE OPERATIONS</w:t>
            </w:r>
          </w:p>
        </w:tc>
        <w:tc>
          <w:tcPr>
            <w:tcW w:w="5530" w:type="dxa"/>
          </w:tcPr>
          <w:p w14:paraId="21E9B2BE" w14:textId="326F7BD3" w:rsidR="00AF60CA" w:rsidRDefault="00AF60CA" w:rsidP="0082215B">
            <w:pPr>
              <w:jc w:val="center"/>
              <w:rPr>
                <w:rFonts w:ascii="Segoe UI" w:eastAsia="Times New Roman" w:hAnsi="Segoe UI" w:cs="Segoe UI"/>
              </w:rPr>
            </w:pPr>
            <w:r>
              <w:rPr>
                <w:rFonts w:ascii="Segoe UI" w:eastAsia="Times New Roman" w:hAnsi="Segoe UI" w:cs="Segoe UI"/>
              </w:rPr>
              <w:t>Those involved in activities related to increase in costs to make workplace safe during COVID times (normal operating costs are not reimbursable, any costs in excess of normal operating costs are reimbursable)</w:t>
            </w:r>
          </w:p>
        </w:tc>
        <w:tc>
          <w:tcPr>
            <w:tcW w:w="1864" w:type="dxa"/>
          </w:tcPr>
          <w:p w14:paraId="1D7AF380" w14:textId="3129FB71" w:rsidR="00AF60CA" w:rsidRPr="001A1D6D" w:rsidRDefault="00AF60CA" w:rsidP="0082215B">
            <w:pPr>
              <w:jc w:val="center"/>
              <w:rPr>
                <w:rFonts w:ascii="Segoe UI" w:eastAsia="Times New Roman" w:hAnsi="Segoe UI" w:cs="Segoe UI"/>
              </w:rPr>
            </w:pPr>
            <w:r>
              <w:rPr>
                <w:rFonts w:ascii="Segoe UI" w:eastAsia="Times New Roman" w:hAnsi="Segoe UI" w:cs="Segoe UI"/>
              </w:rPr>
              <w:t>Yes</w:t>
            </w:r>
          </w:p>
        </w:tc>
      </w:tr>
      <w:tr w:rsidR="00701982" w:rsidRPr="001A1D6D" w14:paraId="5C3D2063" w14:textId="77777777" w:rsidTr="00E26EF3">
        <w:trPr>
          <w:trHeight w:val="580"/>
        </w:trPr>
        <w:tc>
          <w:tcPr>
            <w:tcW w:w="1255" w:type="dxa"/>
            <w:noWrap/>
            <w:hideMark/>
          </w:tcPr>
          <w:p w14:paraId="7BB1A9FE"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1501</w:t>
            </w:r>
          </w:p>
        </w:tc>
        <w:tc>
          <w:tcPr>
            <w:tcW w:w="2340" w:type="dxa"/>
            <w:noWrap/>
            <w:hideMark/>
          </w:tcPr>
          <w:p w14:paraId="69D3777F"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PUBLIC INFORMATION</w:t>
            </w:r>
          </w:p>
        </w:tc>
        <w:tc>
          <w:tcPr>
            <w:tcW w:w="5530" w:type="dxa"/>
            <w:hideMark/>
          </w:tcPr>
          <w:p w14:paraId="709C37A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the distribution or sharing of COVID public information in the community.  </w:t>
            </w:r>
            <w:r w:rsidRPr="001A1D6D">
              <w:rPr>
                <w:rFonts w:ascii="Segoe UI" w:eastAsia="Times New Roman" w:hAnsi="Segoe UI" w:cs="Segoe UI"/>
                <w:i/>
                <w:iCs/>
              </w:rPr>
              <w:t>Personnel assigned to the EOC/COVID Command Center’s Joint Information Center should use Incident Activity Code 0501.</w:t>
            </w:r>
          </w:p>
        </w:tc>
        <w:tc>
          <w:tcPr>
            <w:tcW w:w="1864" w:type="dxa"/>
            <w:hideMark/>
          </w:tcPr>
          <w:p w14:paraId="340FC67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D48B25A" w14:textId="77777777" w:rsidTr="00E26EF3">
        <w:trPr>
          <w:trHeight w:val="290"/>
        </w:trPr>
        <w:tc>
          <w:tcPr>
            <w:tcW w:w="1255" w:type="dxa"/>
            <w:noWrap/>
            <w:hideMark/>
          </w:tcPr>
          <w:p w14:paraId="3010646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1502</w:t>
            </w:r>
          </w:p>
        </w:tc>
        <w:tc>
          <w:tcPr>
            <w:tcW w:w="2340" w:type="dxa"/>
            <w:noWrap/>
            <w:hideMark/>
          </w:tcPr>
          <w:p w14:paraId="7FE8DFF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CALL CENTER</w:t>
            </w:r>
          </w:p>
        </w:tc>
        <w:tc>
          <w:tcPr>
            <w:tcW w:w="5530" w:type="dxa"/>
            <w:hideMark/>
          </w:tcPr>
          <w:p w14:paraId="23E40B8D" w14:textId="77777777" w:rsidR="00701982" w:rsidRPr="001A1D6D" w:rsidRDefault="00701982" w:rsidP="0082215B">
            <w:pPr>
              <w:jc w:val="center"/>
              <w:rPr>
                <w:rFonts w:ascii="Segoe UI" w:eastAsia="Times New Roman" w:hAnsi="Segoe UI" w:cs="Segoe UI"/>
              </w:rPr>
            </w:pPr>
            <w:r>
              <w:rPr>
                <w:rFonts w:ascii="Segoe UI" w:hAnsi="Segoe UI" w:cs="Segoe UI"/>
              </w:rPr>
              <w:t>Those doing a</w:t>
            </w:r>
            <w:r w:rsidRPr="001A1D6D">
              <w:rPr>
                <w:rFonts w:ascii="Segoe UI" w:hAnsi="Segoe UI" w:cs="Segoe UI"/>
              </w:rPr>
              <w:t xml:space="preserve">ctivities related to call center setup for </w:t>
            </w:r>
            <w:r>
              <w:rPr>
                <w:rFonts w:ascii="Segoe UI" w:hAnsi="Segoe UI" w:cs="Segoe UI"/>
              </w:rPr>
              <w:t>people</w:t>
            </w:r>
            <w:r w:rsidRPr="001A1D6D">
              <w:rPr>
                <w:rFonts w:ascii="Segoe UI" w:hAnsi="Segoe UI" w:cs="Segoe UI"/>
              </w:rPr>
              <w:t xml:space="preserve"> who ha</w:t>
            </w:r>
            <w:r>
              <w:rPr>
                <w:rFonts w:ascii="Segoe UI" w:hAnsi="Segoe UI" w:cs="Segoe UI"/>
              </w:rPr>
              <w:t>ve</w:t>
            </w:r>
            <w:r w:rsidRPr="001A1D6D">
              <w:rPr>
                <w:rFonts w:ascii="Segoe UI" w:hAnsi="Segoe UI" w:cs="Segoe UI"/>
              </w:rPr>
              <w:t xml:space="preserve"> traveled abroad or </w:t>
            </w:r>
            <w:r>
              <w:rPr>
                <w:rFonts w:ascii="Segoe UI" w:hAnsi="Segoe UI" w:cs="Segoe UI"/>
              </w:rPr>
              <w:t>a</w:t>
            </w:r>
            <w:r w:rsidRPr="001A1D6D">
              <w:rPr>
                <w:rFonts w:ascii="Segoe UI" w:hAnsi="Segoe UI" w:cs="Segoe UI"/>
              </w:rPr>
              <w:t xml:space="preserve">re experiencing </w:t>
            </w:r>
            <w:r>
              <w:rPr>
                <w:rFonts w:ascii="Segoe UI" w:hAnsi="Segoe UI" w:cs="Segoe UI"/>
              </w:rPr>
              <w:t xml:space="preserve">possible COVID </w:t>
            </w:r>
            <w:r w:rsidRPr="001A1D6D">
              <w:rPr>
                <w:rFonts w:ascii="Segoe UI" w:hAnsi="Segoe UI" w:cs="Segoe UI"/>
              </w:rPr>
              <w:t>symptoms to call in for information</w:t>
            </w:r>
          </w:p>
        </w:tc>
        <w:tc>
          <w:tcPr>
            <w:tcW w:w="1864" w:type="dxa"/>
            <w:hideMark/>
          </w:tcPr>
          <w:p w14:paraId="7E9BE26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 </w:t>
            </w:r>
          </w:p>
        </w:tc>
      </w:tr>
      <w:tr w:rsidR="00701982" w:rsidRPr="001A1D6D" w14:paraId="0E32D19D" w14:textId="77777777" w:rsidTr="00E26EF3">
        <w:trPr>
          <w:trHeight w:val="580"/>
        </w:trPr>
        <w:tc>
          <w:tcPr>
            <w:tcW w:w="1255" w:type="dxa"/>
            <w:noWrap/>
            <w:hideMark/>
          </w:tcPr>
          <w:p w14:paraId="28EEFE2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1701</w:t>
            </w:r>
          </w:p>
        </w:tc>
        <w:tc>
          <w:tcPr>
            <w:tcW w:w="2340" w:type="dxa"/>
            <w:noWrap/>
            <w:hideMark/>
          </w:tcPr>
          <w:p w14:paraId="73985D9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VOLUNTEER INTAKE &amp; TRAINING</w:t>
            </w:r>
          </w:p>
        </w:tc>
        <w:tc>
          <w:tcPr>
            <w:tcW w:w="5530" w:type="dxa"/>
            <w:hideMark/>
          </w:tcPr>
          <w:p w14:paraId="374AE0F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training or involved in intake of volunteers for COVID work</w:t>
            </w:r>
          </w:p>
        </w:tc>
        <w:tc>
          <w:tcPr>
            <w:tcW w:w="1864" w:type="dxa"/>
            <w:hideMark/>
          </w:tcPr>
          <w:p w14:paraId="4EA43FD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00640063" w14:textId="77777777" w:rsidTr="00E26EF3">
        <w:trPr>
          <w:trHeight w:val="580"/>
        </w:trPr>
        <w:tc>
          <w:tcPr>
            <w:tcW w:w="1255" w:type="dxa"/>
            <w:noWrap/>
            <w:hideMark/>
          </w:tcPr>
          <w:p w14:paraId="4EA01CB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1702</w:t>
            </w:r>
          </w:p>
        </w:tc>
        <w:tc>
          <w:tcPr>
            <w:tcW w:w="2340" w:type="dxa"/>
            <w:noWrap/>
            <w:hideMark/>
          </w:tcPr>
          <w:p w14:paraId="6F7AB0E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MONETARY</w:t>
            </w:r>
          </w:p>
        </w:tc>
        <w:tc>
          <w:tcPr>
            <w:tcW w:w="5530" w:type="dxa"/>
            <w:hideMark/>
          </w:tcPr>
          <w:p w14:paraId="50E0B97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accepting, tracking</w:t>
            </w:r>
            <w:r>
              <w:rPr>
                <w:rFonts w:ascii="Segoe UI" w:eastAsia="Times New Roman" w:hAnsi="Segoe UI" w:cs="Segoe UI"/>
              </w:rPr>
              <w:t>,</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managing </w:t>
            </w:r>
            <w:r>
              <w:rPr>
                <w:rFonts w:ascii="Segoe UI" w:eastAsia="Times New Roman" w:hAnsi="Segoe UI" w:cs="Segoe UI"/>
              </w:rPr>
              <w:t xml:space="preserve">COVID-related </w:t>
            </w:r>
            <w:r w:rsidRPr="001A1D6D">
              <w:rPr>
                <w:rFonts w:ascii="Segoe UI" w:eastAsia="Times New Roman" w:hAnsi="Segoe UI" w:cs="Segoe UI"/>
              </w:rPr>
              <w:t>monetary donations</w:t>
            </w:r>
            <w:r>
              <w:rPr>
                <w:rFonts w:ascii="Segoe UI" w:eastAsia="Times New Roman" w:hAnsi="Segoe UI" w:cs="Segoe UI"/>
              </w:rPr>
              <w:t xml:space="preserve"> </w:t>
            </w:r>
          </w:p>
        </w:tc>
        <w:tc>
          <w:tcPr>
            <w:tcW w:w="1864" w:type="dxa"/>
            <w:hideMark/>
          </w:tcPr>
          <w:p w14:paraId="58383C0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1258ABD7" w14:textId="77777777" w:rsidTr="00E26EF3">
        <w:trPr>
          <w:trHeight w:val="580"/>
        </w:trPr>
        <w:tc>
          <w:tcPr>
            <w:tcW w:w="1255" w:type="dxa"/>
            <w:noWrap/>
            <w:hideMark/>
          </w:tcPr>
          <w:p w14:paraId="176F84A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1703</w:t>
            </w:r>
          </w:p>
        </w:tc>
        <w:tc>
          <w:tcPr>
            <w:tcW w:w="2340" w:type="dxa"/>
            <w:noWrap/>
            <w:hideMark/>
          </w:tcPr>
          <w:p w14:paraId="2C408E0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IN-KIND</w:t>
            </w:r>
          </w:p>
        </w:tc>
        <w:tc>
          <w:tcPr>
            <w:tcW w:w="5530" w:type="dxa"/>
            <w:hideMark/>
          </w:tcPr>
          <w:p w14:paraId="439478F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accepting, tracking</w:t>
            </w:r>
            <w:r>
              <w:rPr>
                <w:rFonts w:ascii="Segoe UI" w:eastAsia="Times New Roman" w:hAnsi="Segoe UI" w:cs="Segoe UI"/>
              </w:rPr>
              <w:t>,</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managing </w:t>
            </w:r>
            <w:r>
              <w:rPr>
                <w:rFonts w:ascii="Segoe UI" w:eastAsia="Times New Roman" w:hAnsi="Segoe UI" w:cs="Segoe UI"/>
              </w:rPr>
              <w:t xml:space="preserve">COVID-related </w:t>
            </w:r>
            <w:r w:rsidRPr="001A1D6D">
              <w:rPr>
                <w:rFonts w:ascii="Segoe UI" w:eastAsia="Times New Roman" w:hAnsi="Segoe UI" w:cs="Segoe UI"/>
              </w:rPr>
              <w:t>in</w:t>
            </w:r>
            <w:r>
              <w:rPr>
                <w:rFonts w:ascii="Segoe UI" w:eastAsia="Times New Roman" w:hAnsi="Segoe UI" w:cs="Segoe UI"/>
              </w:rPr>
              <w:t>-</w:t>
            </w:r>
            <w:r w:rsidRPr="001A1D6D">
              <w:rPr>
                <w:rFonts w:ascii="Segoe UI" w:eastAsia="Times New Roman" w:hAnsi="Segoe UI" w:cs="Segoe UI"/>
              </w:rPr>
              <w:t>kind donations</w:t>
            </w:r>
          </w:p>
        </w:tc>
        <w:tc>
          <w:tcPr>
            <w:tcW w:w="1864" w:type="dxa"/>
            <w:hideMark/>
          </w:tcPr>
          <w:p w14:paraId="31F1550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C273466" w14:textId="77777777" w:rsidTr="00E26EF3">
        <w:trPr>
          <w:trHeight w:val="290"/>
        </w:trPr>
        <w:tc>
          <w:tcPr>
            <w:tcW w:w="1255" w:type="dxa"/>
            <w:noWrap/>
            <w:hideMark/>
          </w:tcPr>
          <w:p w14:paraId="6EC521F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ACLP05</w:t>
            </w:r>
          </w:p>
        </w:tc>
        <w:tc>
          <w:tcPr>
            <w:tcW w:w="2340" w:type="dxa"/>
            <w:noWrap/>
            <w:hideMark/>
          </w:tcPr>
          <w:p w14:paraId="1BB49F7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DATA COLLECTN &amp; DISSEMINATN</w:t>
            </w:r>
          </w:p>
        </w:tc>
        <w:tc>
          <w:tcPr>
            <w:tcW w:w="5530" w:type="dxa"/>
            <w:hideMark/>
          </w:tcPr>
          <w:p w14:paraId="7B55EAE5"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collect</w:t>
            </w:r>
            <w:r>
              <w:rPr>
                <w:rFonts w:ascii="Segoe UI" w:eastAsia="Times New Roman" w:hAnsi="Segoe UI" w:cs="Segoe UI"/>
              </w:rPr>
              <w:t>ing</w:t>
            </w:r>
            <w:r w:rsidRPr="001A1D6D">
              <w:rPr>
                <w:rFonts w:ascii="Segoe UI" w:eastAsia="Times New Roman" w:hAnsi="Segoe UI" w:cs="Segoe UI"/>
              </w:rPr>
              <w:t xml:space="preserve"> </w:t>
            </w:r>
            <w:r>
              <w:rPr>
                <w:rFonts w:ascii="Segoe UI" w:eastAsia="Times New Roman" w:hAnsi="Segoe UI" w:cs="Segoe UI"/>
              </w:rPr>
              <w:t xml:space="preserve">COVID-related </w:t>
            </w:r>
            <w:r w:rsidRPr="001A1D6D">
              <w:rPr>
                <w:rFonts w:ascii="Segoe UI" w:eastAsia="Times New Roman" w:hAnsi="Segoe UI" w:cs="Segoe UI"/>
              </w:rPr>
              <w:t xml:space="preserve">damage data, invoices, estimates, </w:t>
            </w:r>
            <w:r>
              <w:rPr>
                <w:rFonts w:ascii="Segoe UI" w:eastAsia="Times New Roman" w:hAnsi="Segoe UI" w:cs="Segoe UI"/>
              </w:rPr>
              <w:t>or</w:t>
            </w:r>
            <w:r w:rsidRPr="001A1D6D">
              <w:rPr>
                <w:rFonts w:ascii="Segoe UI" w:eastAsia="Times New Roman" w:hAnsi="Segoe UI" w:cs="Segoe UI"/>
              </w:rPr>
              <w:t xml:space="preserve"> support documentation</w:t>
            </w:r>
          </w:p>
        </w:tc>
        <w:tc>
          <w:tcPr>
            <w:tcW w:w="1864" w:type="dxa"/>
            <w:hideMark/>
          </w:tcPr>
          <w:p w14:paraId="2A21578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E910B7E" w14:textId="77777777" w:rsidTr="00E26EF3">
        <w:trPr>
          <w:trHeight w:val="290"/>
        </w:trPr>
        <w:tc>
          <w:tcPr>
            <w:tcW w:w="1255" w:type="dxa"/>
            <w:noWrap/>
            <w:hideMark/>
          </w:tcPr>
          <w:p w14:paraId="671217E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ACPF07</w:t>
            </w:r>
          </w:p>
        </w:tc>
        <w:tc>
          <w:tcPr>
            <w:tcW w:w="2340" w:type="dxa"/>
            <w:noWrap/>
            <w:hideMark/>
          </w:tcPr>
          <w:p w14:paraId="3C2BD38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PROJCT COST ESTIMATN &amp; DOCMNTN**</w:t>
            </w:r>
          </w:p>
        </w:tc>
        <w:tc>
          <w:tcPr>
            <w:tcW w:w="5530" w:type="dxa"/>
            <w:hideMark/>
          </w:tcPr>
          <w:p w14:paraId="785DECDA"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 xml:space="preserve">estimating/quantifying project costs, collecting supporting documentation, </w:t>
            </w:r>
            <w:r>
              <w:rPr>
                <w:rFonts w:ascii="Segoe UI" w:eastAsia="Times New Roman" w:hAnsi="Segoe UI" w:cs="Segoe UI"/>
              </w:rPr>
              <w:t>or</w:t>
            </w:r>
            <w:r w:rsidRPr="001A1D6D">
              <w:rPr>
                <w:rFonts w:ascii="Segoe UI" w:eastAsia="Times New Roman" w:hAnsi="Segoe UI" w:cs="Segoe UI"/>
              </w:rPr>
              <w:t xml:space="preserve"> submitting to </w:t>
            </w:r>
            <w:r>
              <w:rPr>
                <w:rFonts w:ascii="Segoe UI" w:eastAsia="Times New Roman" w:hAnsi="Segoe UI" w:cs="Segoe UI"/>
              </w:rPr>
              <w:t xml:space="preserve">the </w:t>
            </w:r>
            <w:r w:rsidRPr="001A1D6D">
              <w:rPr>
                <w:rFonts w:ascii="Segoe UI" w:eastAsia="Times New Roman" w:hAnsi="Segoe UI" w:cs="Segoe UI"/>
              </w:rPr>
              <w:t>Cost Recovery team for FEMA submission</w:t>
            </w:r>
            <w:r>
              <w:rPr>
                <w:rFonts w:ascii="Segoe UI" w:eastAsia="Times New Roman" w:hAnsi="Segoe UI" w:cs="Segoe UI"/>
              </w:rPr>
              <w:t xml:space="preserve"> related to COVID</w:t>
            </w:r>
          </w:p>
        </w:tc>
        <w:tc>
          <w:tcPr>
            <w:tcW w:w="1864" w:type="dxa"/>
            <w:hideMark/>
          </w:tcPr>
          <w:p w14:paraId="4654641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EE73D51" w14:textId="77777777" w:rsidTr="00E26EF3">
        <w:trPr>
          <w:trHeight w:val="290"/>
        </w:trPr>
        <w:tc>
          <w:tcPr>
            <w:tcW w:w="1255" w:type="dxa"/>
            <w:noWrap/>
            <w:hideMark/>
          </w:tcPr>
          <w:p w14:paraId="0D72B6A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ACPF10</w:t>
            </w:r>
          </w:p>
        </w:tc>
        <w:tc>
          <w:tcPr>
            <w:tcW w:w="2340" w:type="dxa"/>
            <w:noWrap/>
            <w:hideMark/>
          </w:tcPr>
          <w:p w14:paraId="04D5919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PROJECT WORKSHEET WRITING</w:t>
            </w:r>
          </w:p>
        </w:tc>
        <w:tc>
          <w:tcPr>
            <w:tcW w:w="5530" w:type="dxa"/>
            <w:hideMark/>
          </w:tcPr>
          <w:p w14:paraId="103E0EF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 xml:space="preserve">developing </w:t>
            </w:r>
            <w:r>
              <w:rPr>
                <w:rFonts w:ascii="Segoe UI" w:eastAsia="Times New Roman" w:hAnsi="Segoe UI" w:cs="Segoe UI"/>
              </w:rPr>
              <w:t xml:space="preserve">or supporting the development of </w:t>
            </w:r>
            <w:r w:rsidRPr="001A1D6D">
              <w:rPr>
                <w:rFonts w:ascii="Segoe UI" w:eastAsia="Times New Roman" w:hAnsi="Segoe UI" w:cs="Segoe UI"/>
              </w:rPr>
              <w:t>FEMA project worksheets</w:t>
            </w:r>
            <w:r>
              <w:rPr>
                <w:rFonts w:ascii="Segoe UI" w:eastAsia="Times New Roman" w:hAnsi="Segoe UI" w:cs="Segoe UI"/>
              </w:rPr>
              <w:t xml:space="preserve"> related to the COVID emergency</w:t>
            </w:r>
          </w:p>
        </w:tc>
        <w:tc>
          <w:tcPr>
            <w:tcW w:w="1864" w:type="dxa"/>
            <w:hideMark/>
          </w:tcPr>
          <w:p w14:paraId="37CFEDEC"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0EE5623" w14:textId="77777777" w:rsidTr="00E26EF3">
        <w:trPr>
          <w:trHeight w:val="290"/>
        </w:trPr>
        <w:tc>
          <w:tcPr>
            <w:tcW w:w="1255" w:type="dxa"/>
            <w:noWrap/>
            <w:hideMark/>
          </w:tcPr>
          <w:p w14:paraId="48282A5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ACPF11</w:t>
            </w:r>
          </w:p>
        </w:tc>
        <w:tc>
          <w:tcPr>
            <w:tcW w:w="2340" w:type="dxa"/>
            <w:noWrap/>
            <w:hideMark/>
          </w:tcPr>
          <w:p w14:paraId="47EC096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PW REVIEW &amp; FINAL APPROVAL</w:t>
            </w:r>
          </w:p>
        </w:tc>
        <w:tc>
          <w:tcPr>
            <w:tcW w:w="5530" w:type="dxa"/>
            <w:hideMark/>
          </w:tcPr>
          <w:p w14:paraId="4531225C"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c</w:t>
            </w:r>
            <w:r w:rsidRPr="001A1D6D">
              <w:rPr>
                <w:rFonts w:ascii="Segoe UI" w:eastAsia="Times New Roman" w:hAnsi="Segoe UI" w:cs="Segoe UI"/>
              </w:rPr>
              <w:t xml:space="preserve">ost recovery review of </w:t>
            </w:r>
            <w:r>
              <w:rPr>
                <w:rFonts w:ascii="Segoe UI" w:eastAsia="Times New Roman" w:hAnsi="Segoe UI" w:cs="Segoe UI"/>
              </w:rPr>
              <w:t>COVID p</w:t>
            </w:r>
            <w:r w:rsidRPr="001A1D6D">
              <w:rPr>
                <w:rFonts w:ascii="Segoe UI" w:eastAsia="Times New Roman" w:hAnsi="Segoe UI" w:cs="Segoe UI"/>
              </w:rPr>
              <w:t>roject worksheets</w:t>
            </w:r>
          </w:p>
        </w:tc>
        <w:tc>
          <w:tcPr>
            <w:tcW w:w="1864" w:type="dxa"/>
            <w:hideMark/>
          </w:tcPr>
          <w:p w14:paraId="090005E2"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C5AA10F" w14:textId="77777777" w:rsidTr="0082215B">
        <w:trPr>
          <w:trHeight w:val="290"/>
        </w:trPr>
        <w:tc>
          <w:tcPr>
            <w:tcW w:w="10989" w:type="dxa"/>
            <w:gridSpan w:val="4"/>
            <w:noWrap/>
            <w:hideMark/>
          </w:tcPr>
          <w:p w14:paraId="2AA24F0F" w14:textId="47ED5723" w:rsidR="00701982" w:rsidRPr="001A1D6D" w:rsidRDefault="00701982" w:rsidP="0082215B">
            <w:pPr>
              <w:rPr>
                <w:rFonts w:ascii="Segoe UI" w:eastAsia="Times New Roman" w:hAnsi="Segoe UI" w:cs="Segoe UI"/>
              </w:rPr>
            </w:pPr>
            <w:r w:rsidRPr="001A1D6D">
              <w:rPr>
                <w:rFonts w:ascii="Segoe UI" w:eastAsia="Times New Roman" w:hAnsi="Segoe UI" w:cs="Segoe UI"/>
              </w:rPr>
              <w:t xml:space="preserve">* </w:t>
            </w:r>
            <w:r>
              <w:rPr>
                <w:rFonts w:ascii="Segoe UI" w:eastAsia="Times New Roman" w:hAnsi="Segoe UI" w:cs="Segoe UI"/>
              </w:rPr>
              <w:t xml:space="preserve">The role of </w:t>
            </w:r>
            <w:r w:rsidRPr="001A1D6D">
              <w:rPr>
                <w:rFonts w:ascii="Segoe UI" w:eastAsia="Times New Roman" w:hAnsi="Segoe UI" w:cs="Segoe UI"/>
              </w:rPr>
              <w:t>DOCs ha</w:t>
            </w:r>
            <w:r>
              <w:rPr>
                <w:rFonts w:ascii="Segoe UI" w:eastAsia="Times New Roman" w:hAnsi="Segoe UI" w:cs="Segoe UI"/>
              </w:rPr>
              <w:t>s</w:t>
            </w:r>
            <w:r w:rsidRPr="001A1D6D">
              <w:rPr>
                <w:rFonts w:ascii="Segoe UI" w:eastAsia="Times New Roman" w:hAnsi="Segoe UI" w:cs="Segoe UI"/>
              </w:rPr>
              <w:t xml:space="preserve"> </w:t>
            </w:r>
            <w:r w:rsidR="00BA04BE">
              <w:rPr>
                <w:rFonts w:ascii="Segoe UI" w:eastAsia="Times New Roman" w:hAnsi="Segoe UI" w:cs="Segoe UI"/>
              </w:rPr>
              <w:t xml:space="preserve">largely </w:t>
            </w:r>
            <w:r w:rsidRPr="001A1D6D">
              <w:rPr>
                <w:rFonts w:ascii="Segoe UI" w:eastAsia="Times New Roman" w:hAnsi="Segoe UI" w:cs="Segoe UI"/>
              </w:rPr>
              <w:t xml:space="preserve">shifted to continuity of operations. If your </w:t>
            </w:r>
            <w:r w:rsidR="00BA04BE">
              <w:rPr>
                <w:rFonts w:ascii="Segoe UI" w:eastAsia="Times New Roman" w:hAnsi="Segoe UI" w:cs="Segoe UI"/>
              </w:rPr>
              <w:t xml:space="preserve">work within your </w:t>
            </w:r>
            <w:r w:rsidRPr="001A1D6D">
              <w:rPr>
                <w:rFonts w:ascii="Segoe UI" w:eastAsia="Times New Roman" w:hAnsi="Segoe UI" w:cs="Segoe UI"/>
              </w:rPr>
              <w:t xml:space="preserve">DOC is </w:t>
            </w:r>
            <w:r w:rsidR="00BA04BE">
              <w:rPr>
                <w:rFonts w:ascii="Segoe UI" w:eastAsia="Times New Roman" w:hAnsi="Segoe UI" w:cs="Segoe UI"/>
              </w:rPr>
              <w:t>for</w:t>
            </w:r>
            <w:r w:rsidRPr="001A1D6D">
              <w:rPr>
                <w:rFonts w:ascii="Segoe UI" w:eastAsia="Times New Roman" w:hAnsi="Segoe UI" w:cs="Segoe UI"/>
              </w:rPr>
              <w:t xml:space="preserve"> other eligible activities, please select the </w:t>
            </w:r>
            <w:r w:rsidR="00BA04BE">
              <w:rPr>
                <w:rFonts w:ascii="Segoe UI" w:eastAsia="Times New Roman" w:hAnsi="Segoe UI" w:cs="Segoe UI"/>
              </w:rPr>
              <w:t>I</w:t>
            </w:r>
            <w:r w:rsidRPr="001A1D6D">
              <w:rPr>
                <w:rFonts w:ascii="Segoe UI" w:eastAsia="Times New Roman" w:hAnsi="Segoe UI" w:cs="Segoe UI"/>
              </w:rPr>
              <w:t xml:space="preserve">ncident </w:t>
            </w:r>
            <w:r w:rsidR="00BA04BE">
              <w:rPr>
                <w:rFonts w:ascii="Segoe UI" w:eastAsia="Times New Roman" w:hAnsi="Segoe UI" w:cs="Segoe UI"/>
              </w:rPr>
              <w:t>A</w:t>
            </w:r>
            <w:r w:rsidRPr="001A1D6D">
              <w:rPr>
                <w:rFonts w:ascii="Segoe UI" w:eastAsia="Times New Roman" w:hAnsi="Segoe UI" w:cs="Segoe UI"/>
              </w:rPr>
              <w:t xml:space="preserve">ctivity </w:t>
            </w:r>
            <w:r w:rsidR="00BA04BE">
              <w:rPr>
                <w:rFonts w:ascii="Segoe UI" w:eastAsia="Times New Roman" w:hAnsi="Segoe UI" w:cs="Segoe UI"/>
              </w:rPr>
              <w:t>C</w:t>
            </w:r>
            <w:r w:rsidRPr="001A1D6D">
              <w:rPr>
                <w:rFonts w:ascii="Segoe UI" w:eastAsia="Times New Roman" w:hAnsi="Segoe UI" w:cs="Segoe UI"/>
              </w:rPr>
              <w:t>ode for that activity</w:t>
            </w:r>
            <w:r>
              <w:rPr>
                <w:rFonts w:ascii="Segoe UI" w:eastAsia="Times New Roman" w:hAnsi="Segoe UI" w:cs="Segoe UI"/>
              </w:rPr>
              <w:t>.</w:t>
            </w:r>
            <w:r w:rsidRPr="001A1D6D">
              <w:rPr>
                <w:rFonts w:ascii="Segoe UI" w:eastAsia="Times New Roman" w:hAnsi="Segoe UI" w:cs="Segoe UI"/>
              </w:rPr>
              <w:t xml:space="preserve"> For </w:t>
            </w:r>
            <w:r>
              <w:rPr>
                <w:rFonts w:ascii="Segoe UI" w:eastAsia="Times New Roman" w:hAnsi="Segoe UI" w:cs="Segoe UI"/>
              </w:rPr>
              <w:t xml:space="preserve">example, use </w:t>
            </w:r>
            <w:r w:rsidR="00BA04BE">
              <w:rPr>
                <w:rFonts w:ascii="Segoe UI" w:eastAsia="Times New Roman" w:hAnsi="Segoe UI" w:cs="Segoe UI"/>
              </w:rPr>
              <w:t>IAC</w:t>
            </w:r>
            <w:r>
              <w:rPr>
                <w:rFonts w:ascii="Segoe UI" w:eastAsia="Times New Roman" w:hAnsi="Segoe UI" w:cs="Segoe UI"/>
              </w:rPr>
              <w:t xml:space="preserve"> 0806</w:t>
            </w:r>
            <w:r w:rsidRPr="001A1D6D">
              <w:rPr>
                <w:rFonts w:ascii="Segoe UI" w:eastAsia="Times New Roman" w:hAnsi="Segoe UI" w:cs="Segoe UI"/>
              </w:rPr>
              <w:t xml:space="preserve"> for sanit</w:t>
            </w:r>
            <w:r>
              <w:rPr>
                <w:rFonts w:ascii="Segoe UI" w:eastAsia="Times New Roman" w:hAnsi="Segoe UI" w:cs="Segoe UI"/>
              </w:rPr>
              <w:t>iz</w:t>
            </w:r>
            <w:r w:rsidRPr="001A1D6D">
              <w:rPr>
                <w:rFonts w:ascii="Segoe UI" w:eastAsia="Times New Roman" w:hAnsi="Segoe UI" w:cs="Segoe UI"/>
              </w:rPr>
              <w:t xml:space="preserve">ation work. </w:t>
            </w:r>
          </w:p>
          <w:p w14:paraId="2FBFCE50" w14:textId="77777777" w:rsidR="00701982" w:rsidRPr="001A1D6D" w:rsidRDefault="00701982" w:rsidP="0082215B">
            <w:pPr>
              <w:rPr>
                <w:rFonts w:ascii="Segoe UI" w:eastAsia="Times New Roman" w:hAnsi="Segoe UI" w:cs="Segoe UI"/>
              </w:rPr>
            </w:pPr>
            <w:r w:rsidRPr="001A1D6D">
              <w:rPr>
                <w:rFonts w:ascii="Segoe UI" w:eastAsia="Times New Roman" w:hAnsi="Segoe UI" w:cs="Segoe UI"/>
              </w:rPr>
              <w:t>**</w:t>
            </w:r>
            <w:r>
              <w:rPr>
                <w:rFonts w:ascii="Segoe UI" w:eastAsia="Times New Roman" w:hAnsi="Segoe UI" w:cs="Segoe UI"/>
              </w:rPr>
              <w:t xml:space="preserve"> T</w:t>
            </w:r>
            <w:r w:rsidRPr="001A1D6D">
              <w:rPr>
                <w:rFonts w:ascii="Segoe UI" w:eastAsia="Times New Roman" w:hAnsi="Segoe UI" w:cs="Segoe UI"/>
              </w:rPr>
              <w:t xml:space="preserve">ime for departmental staff directly working on Cost Recovery document collection, review, </w:t>
            </w:r>
            <w:r>
              <w:rPr>
                <w:rFonts w:ascii="Segoe UI" w:eastAsia="Times New Roman" w:hAnsi="Segoe UI" w:cs="Segoe UI"/>
              </w:rPr>
              <w:t>or</w:t>
            </w:r>
            <w:r w:rsidRPr="001A1D6D">
              <w:rPr>
                <w:rFonts w:ascii="Segoe UI" w:eastAsia="Times New Roman" w:hAnsi="Segoe UI" w:cs="Segoe UI"/>
              </w:rPr>
              <w:t xml:space="preserve"> submission should be coded to ACPF07. </w:t>
            </w:r>
          </w:p>
        </w:tc>
      </w:tr>
    </w:tbl>
    <w:p w14:paraId="6F370070" w14:textId="624B0F7C" w:rsidR="003F07E7" w:rsidRDefault="003F07E7"/>
    <w:p w14:paraId="5E183321" w14:textId="77777777" w:rsidR="00D37820" w:rsidRDefault="00D37820">
      <w:pPr>
        <w:spacing w:after="200" w:line="276" w:lineRule="auto"/>
        <w:rPr>
          <w:rFonts w:eastAsia="Meiryo"/>
          <w:bCs/>
          <w:color w:val="2D4F6E" w:themeColor="accent1"/>
          <w:sz w:val="64"/>
          <w:szCs w:val="64"/>
        </w:rPr>
      </w:pPr>
      <w:r>
        <w:br w:type="page"/>
      </w:r>
    </w:p>
    <w:p w14:paraId="749DEC99" w14:textId="616E5EBD" w:rsidR="00D37820" w:rsidRDefault="00D37820" w:rsidP="00D37820">
      <w:pPr>
        <w:pStyle w:val="Heading1"/>
      </w:pPr>
      <w:r>
        <w:lastRenderedPageBreak/>
        <w:t>APPENDIX C: COVID Departmental Project Codes</w:t>
      </w:r>
    </w:p>
    <w:tbl>
      <w:tblPr>
        <w:tblW w:w="6025" w:type="dxa"/>
        <w:tblLook w:val="04A0" w:firstRow="1" w:lastRow="0" w:firstColumn="1" w:lastColumn="0" w:noHBand="0" w:noVBand="1"/>
      </w:tblPr>
      <w:tblGrid>
        <w:gridCol w:w="1975"/>
        <w:gridCol w:w="4050"/>
      </w:tblGrid>
      <w:tr w:rsidR="00344ED5" w:rsidRPr="00A25FEA" w14:paraId="363915D0" w14:textId="77777777" w:rsidTr="002E04C4">
        <w:trPr>
          <w:trHeight w:val="29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AD4BA" w14:textId="29E6C1E0" w:rsidR="00344ED5" w:rsidRPr="002E04C4" w:rsidRDefault="00344ED5" w:rsidP="00344ED5">
            <w:pPr>
              <w:spacing w:after="0" w:line="240" w:lineRule="auto"/>
              <w:jc w:val="center"/>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Code</w:t>
            </w:r>
          </w:p>
        </w:tc>
        <w:tc>
          <w:tcPr>
            <w:tcW w:w="4050" w:type="dxa"/>
            <w:tcBorders>
              <w:top w:val="single" w:sz="4" w:space="0" w:color="auto"/>
              <w:left w:val="nil"/>
              <w:bottom w:val="single" w:sz="4" w:space="0" w:color="auto"/>
              <w:right w:val="single" w:sz="4" w:space="0" w:color="auto"/>
            </w:tcBorders>
            <w:shd w:val="clear" w:color="auto" w:fill="auto"/>
            <w:noWrap/>
            <w:vAlign w:val="bottom"/>
          </w:tcPr>
          <w:p w14:paraId="534FC4AD" w14:textId="128D5D38" w:rsidR="00344ED5" w:rsidRPr="002E04C4" w:rsidRDefault="00344ED5" w:rsidP="00344ED5">
            <w:pPr>
              <w:spacing w:after="0" w:line="240" w:lineRule="auto"/>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Description</w:t>
            </w:r>
          </w:p>
        </w:tc>
      </w:tr>
      <w:tr w:rsidR="00A25FEA" w:rsidRPr="00A25FEA" w14:paraId="2EEED7F9"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F979D06"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10033788</w:t>
            </w:r>
          </w:p>
        </w:tc>
        <w:tc>
          <w:tcPr>
            <w:tcW w:w="4050" w:type="dxa"/>
            <w:tcBorders>
              <w:top w:val="nil"/>
              <w:left w:val="nil"/>
              <w:bottom w:val="single" w:sz="4" w:space="0" w:color="auto"/>
              <w:right w:val="single" w:sz="4" w:space="0" w:color="auto"/>
            </w:tcBorders>
            <w:shd w:val="clear" w:color="auto" w:fill="auto"/>
            <w:noWrap/>
            <w:vAlign w:val="bottom"/>
            <w:hideMark/>
          </w:tcPr>
          <w:p w14:paraId="266FED49" w14:textId="77777777" w:rsidR="00A25FEA" w:rsidRPr="00344ED5" w:rsidRDefault="00A25FEA" w:rsidP="00344ED5">
            <w:pPr>
              <w:spacing w:after="0" w:line="240" w:lineRule="auto"/>
              <w:rPr>
                <w:rFonts w:ascii="Segoe UI" w:eastAsia="Times New Roman" w:hAnsi="Segoe UI" w:cs="Segoe UI"/>
                <w:color w:val="000000"/>
              </w:rPr>
            </w:pPr>
            <w:r w:rsidRPr="00344ED5">
              <w:rPr>
                <w:rFonts w:ascii="Segoe UI" w:eastAsia="Times New Roman" w:hAnsi="Segoe UI" w:cs="Segoe UI"/>
                <w:color w:val="000000"/>
              </w:rPr>
              <w:t>2019 COVID-19</w:t>
            </w:r>
          </w:p>
        </w:tc>
      </w:tr>
      <w:tr w:rsidR="00A25FEA" w:rsidRPr="00A25FEA" w14:paraId="21FBED9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BE025C1"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10036565</w:t>
            </w:r>
          </w:p>
        </w:tc>
        <w:tc>
          <w:tcPr>
            <w:tcW w:w="4050" w:type="dxa"/>
            <w:tcBorders>
              <w:top w:val="nil"/>
              <w:left w:val="nil"/>
              <w:bottom w:val="single" w:sz="4" w:space="0" w:color="auto"/>
              <w:right w:val="single" w:sz="4" w:space="0" w:color="auto"/>
            </w:tcBorders>
            <w:shd w:val="clear" w:color="auto" w:fill="auto"/>
            <w:noWrap/>
            <w:vAlign w:val="bottom"/>
            <w:hideMark/>
          </w:tcPr>
          <w:p w14:paraId="01151CB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COM Unified Command &amp; Fa</w:t>
            </w:r>
          </w:p>
        </w:tc>
      </w:tr>
      <w:tr w:rsidR="00A25FEA" w:rsidRPr="00A25FEA" w14:paraId="361520DD"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8D610B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10036576</w:t>
            </w:r>
          </w:p>
        </w:tc>
        <w:tc>
          <w:tcPr>
            <w:tcW w:w="4050" w:type="dxa"/>
            <w:tcBorders>
              <w:top w:val="nil"/>
              <w:left w:val="nil"/>
              <w:bottom w:val="single" w:sz="4" w:space="0" w:color="auto"/>
              <w:right w:val="single" w:sz="4" w:space="0" w:color="auto"/>
            </w:tcBorders>
            <w:shd w:val="clear" w:color="auto" w:fill="auto"/>
            <w:noWrap/>
            <w:vAlign w:val="bottom"/>
            <w:hideMark/>
          </w:tcPr>
          <w:p w14:paraId="274C52E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Congregate Shelters</w:t>
            </w:r>
          </w:p>
        </w:tc>
      </w:tr>
      <w:tr w:rsidR="00A25FEA" w:rsidRPr="00A25FEA" w14:paraId="22FF8B60"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39A99EC"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10036587</w:t>
            </w:r>
          </w:p>
        </w:tc>
        <w:tc>
          <w:tcPr>
            <w:tcW w:w="4050" w:type="dxa"/>
            <w:tcBorders>
              <w:top w:val="nil"/>
              <w:left w:val="nil"/>
              <w:bottom w:val="single" w:sz="4" w:space="0" w:color="auto"/>
              <w:right w:val="single" w:sz="4" w:space="0" w:color="auto"/>
            </w:tcBorders>
            <w:shd w:val="clear" w:color="auto" w:fill="auto"/>
            <w:noWrap/>
            <w:vAlign w:val="bottom"/>
            <w:hideMark/>
          </w:tcPr>
          <w:p w14:paraId="3D0FD23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DEM Response</w:t>
            </w:r>
          </w:p>
        </w:tc>
      </w:tr>
      <w:tr w:rsidR="00A25FEA" w:rsidRPr="00A25FEA" w14:paraId="6A88906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092B91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10036586</w:t>
            </w:r>
          </w:p>
        </w:tc>
        <w:tc>
          <w:tcPr>
            <w:tcW w:w="4050" w:type="dxa"/>
            <w:tcBorders>
              <w:top w:val="nil"/>
              <w:left w:val="nil"/>
              <w:bottom w:val="single" w:sz="4" w:space="0" w:color="auto"/>
              <w:right w:val="single" w:sz="4" w:space="0" w:color="auto"/>
            </w:tcBorders>
            <w:shd w:val="clear" w:color="auto" w:fill="auto"/>
            <w:noWrap/>
            <w:vAlign w:val="bottom"/>
            <w:hideMark/>
          </w:tcPr>
          <w:p w14:paraId="57D391AD"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HGH Response</w:t>
            </w:r>
          </w:p>
        </w:tc>
      </w:tr>
      <w:tr w:rsidR="00A25FEA" w:rsidRPr="00A25FEA" w14:paraId="0E74FBB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417E715"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10036585</w:t>
            </w:r>
          </w:p>
        </w:tc>
        <w:tc>
          <w:tcPr>
            <w:tcW w:w="4050" w:type="dxa"/>
            <w:tcBorders>
              <w:top w:val="nil"/>
              <w:left w:val="nil"/>
              <w:bottom w:val="single" w:sz="4" w:space="0" w:color="auto"/>
              <w:right w:val="single" w:sz="4" w:space="0" w:color="auto"/>
            </w:tcBorders>
            <w:shd w:val="clear" w:color="auto" w:fill="auto"/>
            <w:noWrap/>
            <w:vAlign w:val="bottom"/>
            <w:hideMark/>
          </w:tcPr>
          <w:p w14:paraId="7408BE2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HL Response</w:t>
            </w:r>
          </w:p>
        </w:tc>
      </w:tr>
      <w:tr w:rsidR="00A25FEA" w:rsidRPr="00A25FEA" w14:paraId="5DE7397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8E8C7C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10036584</w:t>
            </w:r>
          </w:p>
        </w:tc>
        <w:tc>
          <w:tcPr>
            <w:tcW w:w="4050" w:type="dxa"/>
            <w:tcBorders>
              <w:top w:val="nil"/>
              <w:left w:val="nil"/>
              <w:bottom w:val="single" w:sz="4" w:space="0" w:color="auto"/>
              <w:right w:val="single" w:sz="4" w:space="0" w:color="auto"/>
            </w:tcBorders>
            <w:shd w:val="clear" w:color="auto" w:fill="auto"/>
            <w:noWrap/>
            <w:vAlign w:val="bottom"/>
            <w:hideMark/>
          </w:tcPr>
          <w:p w14:paraId="554547F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FIN DPH Finance</w:t>
            </w:r>
          </w:p>
        </w:tc>
      </w:tr>
      <w:tr w:rsidR="00A25FEA" w:rsidRPr="00A25FEA" w14:paraId="123C7E9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A95009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10036599</w:t>
            </w:r>
          </w:p>
        </w:tc>
        <w:tc>
          <w:tcPr>
            <w:tcW w:w="4050" w:type="dxa"/>
            <w:tcBorders>
              <w:top w:val="nil"/>
              <w:left w:val="nil"/>
              <w:bottom w:val="single" w:sz="4" w:space="0" w:color="auto"/>
              <w:right w:val="single" w:sz="4" w:space="0" w:color="auto"/>
            </w:tcBorders>
            <w:shd w:val="clear" w:color="auto" w:fill="auto"/>
            <w:noWrap/>
            <w:vAlign w:val="bottom"/>
            <w:hideMark/>
          </w:tcPr>
          <w:p w14:paraId="1144AA0D"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HOM Response</w:t>
            </w:r>
          </w:p>
        </w:tc>
      </w:tr>
      <w:tr w:rsidR="00A25FEA" w:rsidRPr="00A25FEA" w14:paraId="02EDC93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D1B78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10036567</w:t>
            </w:r>
          </w:p>
        </w:tc>
        <w:tc>
          <w:tcPr>
            <w:tcW w:w="4050" w:type="dxa"/>
            <w:tcBorders>
              <w:top w:val="nil"/>
              <w:left w:val="nil"/>
              <w:bottom w:val="single" w:sz="4" w:space="0" w:color="auto"/>
              <w:right w:val="single" w:sz="4" w:space="0" w:color="auto"/>
            </w:tcBorders>
            <w:shd w:val="clear" w:color="auto" w:fill="auto"/>
            <w:noWrap/>
            <w:vAlign w:val="bottom"/>
            <w:hideMark/>
          </w:tcPr>
          <w:p w14:paraId="497AB13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Info &amp; Guidance</w:t>
            </w:r>
          </w:p>
        </w:tc>
      </w:tr>
      <w:tr w:rsidR="00A25FEA" w:rsidRPr="00A25FEA" w14:paraId="101E2A6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74D70A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10036566</w:t>
            </w:r>
          </w:p>
        </w:tc>
        <w:tc>
          <w:tcPr>
            <w:tcW w:w="4050" w:type="dxa"/>
            <w:tcBorders>
              <w:top w:val="nil"/>
              <w:left w:val="nil"/>
              <w:bottom w:val="single" w:sz="4" w:space="0" w:color="auto"/>
              <w:right w:val="single" w:sz="4" w:space="0" w:color="auto"/>
            </w:tcBorders>
            <w:shd w:val="clear" w:color="auto" w:fill="auto"/>
            <w:noWrap/>
            <w:vAlign w:val="bottom"/>
            <w:hideMark/>
          </w:tcPr>
          <w:p w14:paraId="70E8053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Joint Information Co</w:t>
            </w:r>
          </w:p>
        </w:tc>
      </w:tr>
      <w:tr w:rsidR="00A25FEA" w:rsidRPr="00A25FEA" w14:paraId="336EE80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04DE6F7"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10036583</w:t>
            </w:r>
          </w:p>
        </w:tc>
        <w:tc>
          <w:tcPr>
            <w:tcW w:w="4050" w:type="dxa"/>
            <w:tcBorders>
              <w:top w:val="nil"/>
              <w:left w:val="nil"/>
              <w:bottom w:val="single" w:sz="4" w:space="0" w:color="auto"/>
              <w:right w:val="single" w:sz="4" w:space="0" w:color="auto"/>
            </w:tcBorders>
            <w:shd w:val="clear" w:color="auto" w:fill="auto"/>
            <w:noWrap/>
            <w:vAlign w:val="bottom"/>
            <w:hideMark/>
          </w:tcPr>
          <w:p w14:paraId="77A2965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LOG</w:t>
            </w:r>
          </w:p>
        </w:tc>
      </w:tr>
      <w:tr w:rsidR="00A25FEA" w:rsidRPr="00A25FEA" w14:paraId="4E1548E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0C7BBE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10036569</w:t>
            </w:r>
          </w:p>
        </w:tc>
        <w:tc>
          <w:tcPr>
            <w:tcW w:w="4050" w:type="dxa"/>
            <w:tcBorders>
              <w:top w:val="nil"/>
              <w:left w:val="nil"/>
              <w:bottom w:val="single" w:sz="4" w:space="0" w:color="auto"/>
              <w:right w:val="single" w:sz="4" w:space="0" w:color="auto"/>
            </w:tcBorders>
            <w:shd w:val="clear" w:color="auto" w:fill="auto"/>
            <w:noWrap/>
            <w:vAlign w:val="bottom"/>
            <w:hideMark/>
          </w:tcPr>
          <w:p w14:paraId="497FFCE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Alternate Care Site</w:t>
            </w:r>
          </w:p>
        </w:tc>
      </w:tr>
      <w:tr w:rsidR="00A25FEA" w:rsidRPr="00A25FEA" w14:paraId="1EFB84B1"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199FDB0"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10036570</w:t>
            </w:r>
          </w:p>
        </w:tc>
        <w:tc>
          <w:tcPr>
            <w:tcW w:w="4050" w:type="dxa"/>
            <w:tcBorders>
              <w:top w:val="nil"/>
              <w:left w:val="nil"/>
              <w:bottom w:val="single" w:sz="4" w:space="0" w:color="auto"/>
              <w:right w:val="single" w:sz="4" w:space="0" w:color="auto"/>
            </w:tcBorders>
            <w:shd w:val="clear" w:color="auto" w:fill="auto"/>
            <w:noWrap/>
            <w:vAlign w:val="bottom"/>
            <w:hideMark/>
          </w:tcPr>
          <w:p w14:paraId="2BA61EE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Community</w:t>
            </w:r>
          </w:p>
        </w:tc>
      </w:tr>
      <w:tr w:rsidR="00A25FEA" w:rsidRPr="00A25FEA" w14:paraId="26A904F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21E43CE"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10036568</w:t>
            </w:r>
          </w:p>
        </w:tc>
        <w:tc>
          <w:tcPr>
            <w:tcW w:w="4050" w:type="dxa"/>
            <w:tcBorders>
              <w:top w:val="nil"/>
              <w:left w:val="nil"/>
              <w:bottom w:val="single" w:sz="4" w:space="0" w:color="auto"/>
              <w:right w:val="single" w:sz="4" w:space="0" w:color="auto"/>
            </w:tcBorders>
            <w:shd w:val="clear" w:color="auto" w:fill="auto"/>
            <w:noWrap/>
            <w:vAlign w:val="bottom"/>
            <w:hideMark/>
          </w:tcPr>
          <w:p w14:paraId="4E1C16F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Contact Tracing &amp; Ca</w:t>
            </w:r>
          </w:p>
        </w:tc>
      </w:tr>
      <w:tr w:rsidR="00A25FEA" w:rsidRPr="00A25FEA" w14:paraId="369D50B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D30B41A"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10036578</w:t>
            </w:r>
          </w:p>
        </w:tc>
        <w:tc>
          <w:tcPr>
            <w:tcW w:w="4050" w:type="dxa"/>
            <w:tcBorders>
              <w:top w:val="nil"/>
              <w:left w:val="nil"/>
              <w:bottom w:val="single" w:sz="4" w:space="0" w:color="auto"/>
              <w:right w:val="single" w:sz="4" w:space="0" w:color="auto"/>
            </w:tcBorders>
            <w:shd w:val="clear" w:color="auto" w:fill="auto"/>
            <w:noWrap/>
            <w:vAlign w:val="bottom"/>
            <w:hideMark/>
          </w:tcPr>
          <w:p w14:paraId="107A15A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Feeding</w:t>
            </w:r>
          </w:p>
        </w:tc>
      </w:tr>
      <w:tr w:rsidR="00A25FEA" w:rsidRPr="00A25FEA" w14:paraId="67845F2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C2EDE17"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10036574</w:t>
            </w:r>
          </w:p>
        </w:tc>
        <w:tc>
          <w:tcPr>
            <w:tcW w:w="4050" w:type="dxa"/>
            <w:tcBorders>
              <w:top w:val="nil"/>
              <w:left w:val="nil"/>
              <w:bottom w:val="single" w:sz="4" w:space="0" w:color="auto"/>
              <w:right w:val="single" w:sz="4" w:space="0" w:color="auto"/>
            </w:tcBorders>
            <w:shd w:val="clear" w:color="auto" w:fill="auto"/>
            <w:noWrap/>
            <w:vAlign w:val="bottom"/>
            <w:hideMark/>
          </w:tcPr>
          <w:p w14:paraId="3D0AEF1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Field Care Clinic</w:t>
            </w:r>
          </w:p>
        </w:tc>
      </w:tr>
      <w:tr w:rsidR="00A25FEA" w:rsidRPr="00A25FEA" w14:paraId="5D33A96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C42AA9D"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10036572</w:t>
            </w:r>
          </w:p>
        </w:tc>
        <w:tc>
          <w:tcPr>
            <w:tcW w:w="4050" w:type="dxa"/>
            <w:tcBorders>
              <w:top w:val="nil"/>
              <w:left w:val="nil"/>
              <w:bottom w:val="single" w:sz="4" w:space="0" w:color="auto"/>
              <w:right w:val="single" w:sz="4" w:space="0" w:color="auto"/>
            </w:tcBorders>
            <w:shd w:val="clear" w:color="auto" w:fill="auto"/>
            <w:noWrap/>
            <w:vAlign w:val="bottom"/>
            <w:hideMark/>
          </w:tcPr>
          <w:p w14:paraId="04982E44"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Health Services</w:t>
            </w:r>
          </w:p>
        </w:tc>
      </w:tr>
      <w:tr w:rsidR="00A25FEA" w:rsidRPr="00A25FEA" w14:paraId="5210C7A9"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1F62E22"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10036595</w:t>
            </w:r>
          </w:p>
        </w:tc>
        <w:tc>
          <w:tcPr>
            <w:tcW w:w="4050" w:type="dxa"/>
            <w:tcBorders>
              <w:top w:val="nil"/>
              <w:left w:val="nil"/>
              <w:bottom w:val="single" w:sz="4" w:space="0" w:color="auto"/>
              <w:right w:val="single" w:sz="4" w:space="0" w:color="auto"/>
            </w:tcBorders>
            <w:shd w:val="clear" w:color="auto" w:fill="auto"/>
            <w:noWrap/>
            <w:vAlign w:val="bottom"/>
            <w:hideMark/>
          </w:tcPr>
          <w:p w14:paraId="7C5488C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I&amp;Q</w:t>
            </w:r>
          </w:p>
        </w:tc>
      </w:tr>
      <w:tr w:rsidR="00A25FEA" w:rsidRPr="00A25FEA" w14:paraId="7CC33FF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8C8783B"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10036571</w:t>
            </w:r>
          </w:p>
        </w:tc>
        <w:tc>
          <w:tcPr>
            <w:tcW w:w="4050" w:type="dxa"/>
            <w:tcBorders>
              <w:top w:val="nil"/>
              <w:left w:val="nil"/>
              <w:bottom w:val="single" w:sz="4" w:space="0" w:color="auto"/>
              <w:right w:val="single" w:sz="4" w:space="0" w:color="auto"/>
            </w:tcBorders>
            <w:shd w:val="clear" w:color="auto" w:fill="auto"/>
            <w:noWrap/>
            <w:vAlign w:val="bottom"/>
            <w:hideMark/>
          </w:tcPr>
          <w:p w14:paraId="6DB9677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Medical Services</w:t>
            </w:r>
          </w:p>
        </w:tc>
      </w:tr>
      <w:tr w:rsidR="00A25FEA" w:rsidRPr="00A25FEA" w14:paraId="7A509E4F"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97A74D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10036596</w:t>
            </w:r>
          </w:p>
        </w:tc>
        <w:tc>
          <w:tcPr>
            <w:tcW w:w="4050" w:type="dxa"/>
            <w:tcBorders>
              <w:top w:val="nil"/>
              <w:left w:val="nil"/>
              <w:bottom w:val="single" w:sz="4" w:space="0" w:color="auto"/>
              <w:right w:val="single" w:sz="4" w:space="0" w:color="auto"/>
            </w:tcBorders>
            <w:shd w:val="clear" w:color="auto" w:fill="auto"/>
            <w:noWrap/>
            <w:vAlign w:val="bottom"/>
            <w:hideMark/>
          </w:tcPr>
          <w:p w14:paraId="19E17BA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PSH</w:t>
            </w:r>
          </w:p>
        </w:tc>
      </w:tr>
      <w:tr w:rsidR="00A25FEA" w:rsidRPr="00A25FEA" w14:paraId="5976FC4E"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1D6403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10036575</w:t>
            </w:r>
          </w:p>
        </w:tc>
        <w:tc>
          <w:tcPr>
            <w:tcW w:w="4050" w:type="dxa"/>
            <w:tcBorders>
              <w:top w:val="nil"/>
              <w:left w:val="nil"/>
              <w:bottom w:val="single" w:sz="4" w:space="0" w:color="auto"/>
              <w:right w:val="single" w:sz="4" w:space="0" w:color="auto"/>
            </w:tcBorders>
            <w:shd w:val="clear" w:color="auto" w:fill="auto"/>
            <w:noWrap/>
            <w:vAlign w:val="bottom"/>
            <w:hideMark/>
          </w:tcPr>
          <w:p w14:paraId="1369B5F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SIP Hotels</w:t>
            </w:r>
          </w:p>
        </w:tc>
      </w:tr>
      <w:tr w:rsidR="00A25FEA" w:rsidRPr="00A25FEA" w14:paraId="28134E8C"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4BA2DED"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10036573</w:t>
            </w:r>
          </w:p>
        </w:tc>
        <w:tc>
          <w:tcPr>
            <w:tcW w:w="4050" w:type="dxa"/>
            <w:tcBorders>
              <w:top w:val="nil"/>
              <w:left w:val="nil"/>
              <w:bottom w:val="single" w:sz="4" w:space="0" w:color="auto"/>
              <w:right w:val="single" w:sz="4" w:space="0" w:color="auto"/>
            </w:tcBorders>
            <w:shd w:val="clear" w:color="auto" w:fill="auto"/>
            <w:noWrap/>
            <w:vAlign w:val="bottom"/>
            <w:hideMark/>
          </w:tcPr>
          <w:p w14:paraId="3580C506"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Testing</w:t>
            </w:r>
          </w:p>
        </w:tc>
      </w:tr>
      <w:tr w:rsidR="00A25FEA" w:rsidRPr="00A25FEA" w14:paraId="4C22620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7B922C2"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10036577</w:t>
            </w:r>
          </w:p>
        </w:tc>
        <w:tc>
          <w:tcPr>
            <w:tcW w:w="4050" w:type="dxa"/>
            <w:tcBorders>
              <w:top w:val="nil"/>
              <w:left w:val="nil"/>
              <w:bottom w:val="single" w:sz="4" w:space="0" w:color="auto"/>
              <w:right w:val="single" w:sz="4" w:space="0" w:color="auto"/>
            </w:tcBorders>
            <w:shd w:val="clear" w:color="auto" w:fill="auto"/>
            <w:noWrap/>
            <w:vAlign w:val="bottom"/>
            <w:hideMark/>
          </w:tcPr>
          <w:p w14:paraId="64773468"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Unsheltered</w:t>
            </w:r>
          </w:p>
        </w:tc>
      </w:tr>
      <w:tr w:rsidR="00A25FEA" w:rsidRPr="00A25FEA" w14:paraId="7D763CA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E16B39A"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10036579</w:t>
            </w:r>
          </w:p>
        </w:tc>
        <w:tc>
          <w:tcPr>
            <w:tcW w:w="4050" w:type="dxa"/>
            <w:tcBorders>
              <w:top w:val="nil"/>
              <w:left w:val="nil"/>
              <w:bottom w:val="single" w:sz="4" w:space="0" w:color="auto"/>
              <w:right w:val="single" w:sz="4" w:space="0" w:color="auto"/>
            </w:tcBorders>
            <w:shd w:val="clear" w:color="auto" w:fill="auto"/>
            <w:noWrap/>
            <w:vAlign w:val="bottom"/>
            <w:hideMark/>
          </w:tcPr>
          <w:p w14:paraId="27F502B9"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Advance Planning</w:t>
            </w:r>
          </w:p>
        </w:tc>
      </w:tr>
      <w:tr w:rsidR="00A25FEA" w:rsidRPr="00A25FEA" w14:paraId="744C604C"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C01135B"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10036580</w:t>
            </w:r>
          </w:p>
        </w:tc>
        <w:tc>
          <w:tcPr>
            <w:tcW w:w="4050" w:type="dxa"/>
            <w:tcBorders>
              <w:top w:val="nil"/>
              <w:left w:val="nil"/>
              <w:bottom w:val="single" w:sz="4" w:space="0" w:color="auto"/>
              <w:right w:val="single" w:sz="4" w:space="0" w:color="auto"/>
            </w:tcBorders>
            <w:shd w:val="clear" w:color="auto" w:fill="auto"/>
            <w:noWrap/>
            <w:vAlign w:val="bottom"/>
            <w:hideMark/>
          </w:tcPr>
          <w:p w14:paraId="1050515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Epi &amp; Surveillance</w:t>
            </w:r>
          </w:p>
        </w:tc>
      </w:tr>
      <w:tr w:rsidR="00A25FEA" w:rsidRPr="00A25FEA" w14:paraId="5E19A3D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117359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10036581</w:t>
            </w:r>
          </w:p>
        </w:tc>
        <w:tc>
          <w:tcPr>
            <w:tcW w:w="4050" w:type="dxa"/>
            <w:tcBorders>
              <w:top w:val="nil"/>
              <w:left w:val="nil"/>
              <w:bottom w:val="single" w:sz="4" w:space="0" w:color="auto"/>
              <w:right w:val="single" w:sz="4" w:space="0" w:color="auto"/>
            </w:tcBorders>
            <w:shd w:val="clear" w:color="auto" w:fill="auto"/>
            <w:noWrap/>
            <w:vAlign w:val="bottom"/>
            <w:hideMark/>
          </w:tcPr>
          <w:p w14:paraId="626F2CE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Plans</w:t>
            </w:r>
          </w:p>
        </w:tc>
      </w:tr>
      <w:tr w:rsidR="00A25FEA" w:rsidRPr="00A25FEA" w14:paraId="17CDABB7"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8AEF20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10036582</w:t>
            </w:r>
          </w:p>
        </w:tc>
        <w:tc>
          <w:tcPr>
            <w:tcW w:w="4050" w:type="dxa"/>
            <w:tcBorders>
              <w:top w:val="nil"/>
              <w:left w:val="nil"/>
              <w:bottom w:val="single" w:sz="4" w:space="0" w:color="auto"/>
              <w:right w:val="single" w:sz="4" w:space="0" w:color="auto"/>
            </w:tcBorders>
            <w:shd w:val="clear" w:color="auto" w:fill="auto"/>
            <w:noWrap/>
            <w:vAlign w:val="bottom"/>
            <w:hideMark/>
          </w:tcPr>
          <w:p w14:paraId="0A87D39C"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PPE &amp; Scarce Resource Bu</w:t>
            </w:r>
          </w:p>
        </w:tc>
      </w:tr>
      <w:tr w:rsidR="00A25FEA" w:rsidRPr="00E26EF3" w14:paraId="6851099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8414D1E" w14:textId="03EEE642" w:rsidR="00A25FEA" w:rsidRPr="00E26EF3" w:rsidRDefault="007D0FED" w:rsidP="00344ED5">
            <w:pPr>
              <w:spacing w:after="0" w:line="240" w:lineRule="auto"/>
              <w:jc w:val="center"/>
              <w:rPr>
                <w:rFonts w:ascii="Segoe UI" w:eastAsia="Times New Roman" w:hAnsi="Segoe UI" w:cs="Segoe UI"/>
              </w:rPr>
            </w:pPr>
            <w:r w:rsidRPr="00E26EF3">
              <w:rPr>
                <w:rFonts w:ascii="Segoe UI" w:hAnsi="Segoe UI" w:cs="Segoe UI"/>
              </w:rPr>
              <w:t>10037236</w:t>
            </w:r>
          </w:p>
        </w:tc>
        <w:tc>
          <w:tcPr>
            <w:tcW w:w="4050" w:type="dxa"/>
            <w:tcBorders>
              <w:top w:val="nil"/>
              <w:left w:val="nil"/>
              <w:bottom w:val="single" w:sz="4" w:space="0" w:color="auto"/>
              <w:right w:val="single" w:sz="4" w:space="0" w:color="auto"/>
            </w:tcBorders>
            <w:shd w:val="clear" w:color="auto" w:fill="auto"/>
            <w:noWrap/>
            <w:vAlign w:val="bottom"/>
            <w:hideMark/>
          </w:tcPr>
          <w:p w14:paraId="0C38563D" w14:textId="2E0386A2" w:rsidR="00A25FEA" w:rsidRPr="007D0FED" w:rsidRDefault="00A25FEA" w:rsidP="00344ED5">
            <w:pPr>
              <w:spacing w:after="0" w:line="240" w:lineRule="auto"/>
              <w:rPr>
                <w:rFonts w:ascii="Segoe UI" w:eastAsia="Times New Roman" w:hAnsi="Segoe UI" w:cs="Segoe UI"/>
              </w:rPr>
            </w:pPr>
            <w:proofErr w:type="spellStart"/>
            <w:r w:rsidRPr="007D0FED">
              <w:rPr>
                <w:rFonts w:ascii="Segoe UI" w:eastAsia="Times New Roman" w:hAnsi="Segoe UI" w:cs="Segoe UI"/>
              </w:rPr>
              <w:t>C</w:t>
            </w:r>
            <w:r w:rsidR="008F0512">
              <w:rPr>
                <w:rFonts w:ascii="Segoe UI" w:eastAsia="Times New Roman" w:hAnsi="Segoe UI" w:cs="Segoe UI"/>
              </w:rPr>
              <w:t>o</w:t>
            </w:r>
            <w:r w:rsidRPr="007D0FED">
              <w:rPr>
                <w:rFonts w:ascii="Segoe UI" w:eastAsia="Times New Roman" w:hAnsi="Segoe UI" w:cs="Segoe UI"/>
              </w:rPr>
              <w:t>V</w:t>
            </w:r>
            <w:r w:rsidR="008F0512">
              <w:rPr>
                <w:rFonts w:ascii="Segoe UI" w:eastAsia="Times New Roman" w:hAnsi="Segoe UI" w:cs="Segoe UI"/>
              </w:rPr>
              <w:t>id</w:t>
            </w:r>
            <w:proofErr w:type="spellEnd"/>
            <w:r w:rsidR="008F0512">
              <w:rPr>
                <w:rFonts w:ascii="Segoe UI" w:eastAsia="Times New Roman" w:hAnsi="Segoe UI" w:cs="Segoe UI"/>
              </w:rPr>
              <w:t xml:space="preserve"> OPS</w:t>
            </w:r>
            <w:r w:rsidRPr="007D0FED">
              <w:rPr>
                <w:rFonts w:ascii="Segoe UI" w:eastAsia="Times New Roman" w:hAnsi="Segoe UI" w:cs="Segoe UI"/>
              </w:rPr>
              <w:t xml:space="preserve"> Vaccination</w:t>
            </w:r>
          </w:p>
        </w:tc>
      </w:tr>
    </w:tbl>
    <w:p w14:paraId="62356C1F" w14:textId="769FC4BD" w:rsidR="00D37820" w:rsidRDefault="00D37820" w:rsidP="002A25EA"/>
    <w:p w14:paraId="6A4B8835" w14:textId="6EB55BB4" w:rsidR="00791160" w:rsidRDefault="00791160" w:rsidP="002A25EA"/>
    <w:p w14:paraId="3E8BEB4C" w14:textId="18CE9376" w:rsidR="00791160" w:rsidRDefault="00791160" w:rsidP="002A25EA"/>
    <w:p w14:paraId="47FBC8F8" w14:textId="2159A74A" w:rsidR="00791160" w:rsidRDefault="00791160" w:rsidP="002A25EA"/>
    <w:p w14:paraId="07738985" w14:textId="766F594D" w:rsidR="00791160" w:rsidRDefault="00791160" w:rsidP="002A25EA"/>
    <w:p w14:paraId="28C1E2B3" w14:textId="3122AD18" w:rsidR="00791160" w:rsidRDefault="00791160" w:rsidP="002A25EA"/>
    <w:p w14:paraId="59A6C82F" w14:textId="77777777" w:rsidR="00791160" w:rsidRPr="00E26EF3" w:rsidRDefault="00791160" w:rsidP="002A25EA"/>
    <w:sectPr w:rsidR="00791160" w:rsidRPr="00E26EF3" w:rsidSect="00653A2B">
      <w:headerReference w:type="default" r:id="rId15"/>
      <w:footerReference w:type="default" r:id="rId16"/>
      <w:pgSz w:w="12240" w:h="15840"/>
      <w:pgMar w:top="1064" w:right="1350" w:bottom="864" w:left="117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D16C" w14:textId="77777777" w:rsidR="00C5182B" w:rsidRDefault="00C5182B" w:rsidP="00BD04F6">
      <w:pPr>
        <w:spacing w:after="0" w:line="240" w:lineRule="auto"/>
      </w:pPr>
      <w:r>
        <w:separator/>
      </w:r>
    </w:p>
  </w:endnote>
  <w:endnote w:type="continuationSeparator" w:id="0">
    <w:p w14:paraId="3E0AAB3C" w14:textId="77777777" w:rsidR="00C5182B" w:rsidRDefault="00C5182B" w:rsidP="00BD04F6">
      <w:pPr>
        <w:spacing w:after="0" w:line="240" w:lineRule="auto"/>
      </w:pPr>
      <w:r>
        <w:continuationSeparator/>
      </w:r>
    </w:p>
  </w:endnote>
  <w:endnote w:type="continuationNotice" w:id="1">
    <w:p w14:paraId="5A55EBA1" w14:textId="77777777" w:rsidR="00C5182B" w:rsidRDefault="00C51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9EA9" w14:textId="77777777" w:rsidR="008732FF" w:rsidRDefault="008732FF" w:rsidP="0082215B">
    <w:pPr>
      <w:pStyle w:val="Footer"/>
      <w:tabs>
        <w:tab w:val="clear" w:pos="4680"/>
      </w:tabs>
      <w:jc w:val="center"/>
    </w:pPr>
    <w:r>
      <w:rPr>
        <w:rFonts w:ascii="Segoe UI" w:hAnsi="Segoe UI" w:cs="Segoe UI"/>
        <w:sz w:val="24"/>
        <w:szCs w:val="24"/>
      </w:rPr>
      <w:t>Q</w:t>
    </w:r>
    <w:r w:rsidRPr="009D6775">
      <w:rPr>
        <w:rFonts w:ascii="Segoe UI" w:hAnsi="Segoe UI" w:cs="Segoe UI"/>
        <w:sz w:val="24"/>
        <w:szCs w:val="24"/>
      </w:rPr>
      <w:t>uestions</w:t>
    </w:r>
    <w:r>
      <w:rPr>
        <w:rFonts w:ascii="Segoe UI" w:hAnsi="Segoe UI" w:cs="Segoe UI"/>
        <w:sz w:val="24"/>
        <w:szCs w:val="24"/>
      </w:rPr>
      <w:t>?</w:t>
    </w:r>
    <w:r w:rsidRPr="009D6775">
      <w:rPr>
        <w:rFonts w:ascii="Segoe UI" w:hAnsi="Segoe UI" w:cs="Segoe UI"/>
        <w:sz w:val="24"/>
        <w:szCs w:val="24"/>
      </w:rPr>
      <w:t xml:space="preserve"> </w:t>
    </w:r>
    <w:r>
      <w:rPr>
        <w:rFonts w:ascii="Segoe UI" w:hAnsi="Segoe UI" w:cs="Segoe UI"/>
        <w:sz w:val="24"/>
        <w:szCs w:val="24"/>
      </w:rPr>
      <w:t>C</w:t>
    </w:r>
    <w:r w:rsidRPr="009D6775">
      <w:rPr>
        <w:rFonts w:ascii="Segoe UI" w:hAnsi="Segoe UI" w:cs="Segoe UI"/>
        <w:sz w:val="24"/>
        <w:szCs w:val="24"/>
      </w:rPr>
      <w:t xml:space="preserve">ontact us at </w:t>
    </w:r>
    <w:hyperlink r:id="rId1" w:history="1">
      <w:r w:rsidRPr="00FD728C">
        <w:rPr>
          <w:rStyle w:val="Hyperlink"/>
          <w:sz w:val="24"/>
          <w:szCs w:val="24"/>
        </w:rPr>
        <w:t>costrecovery@sfgov.org</w:t>
      </w:r>
    </w:hyperlink>
  </w:p>
  <w:p w14:paraId="70D97A0E" w14:textId="4DF2BFEC" w:rsidR="008732FF" w:rsidRPr="00AD765D" w:rsidRDefault="008732FF" w:rsidP="0082215B">
    <w:pPr>
      <w:pStyle w:val="Footer"/>
    </w:pPr>
    <w:r>
      <w:ptab w:relativeTo="margin" w:alignment="center" w:leader="none"/>
    </w:r>
    <w:r>
      <w:ptab w:relativeTo="margin" w:alignment="right" w:leader="none"/>
    </w:r>
    <w:r w:rsidR="00852860">
      <w:t>11.</w:t>
    </w:r>
    <w:r w:rsidR="00121232">
      <w:t>19</w:t>
    </w:r>
    <w:r w:rsidR="00852860">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016D0" w14:textId="77777777" w:rsidR="00C5182B" w:rsidRDefault="00C5182B" w:rsidP="00BD04F6">
      <w:pPr>
        <w:spacing w:after="0" w:line="240" w:lineRule="auto"/>
      </w:pPr>
      <w:r>
        <w:separator/>
      </w:r>
    </w:p>
  </w:footnote>
  <w:footnote w:type="continuationSeparator" w:id="0">
    <w:p w14:paraId="629C84BF" w14:textId="77777777" w:rsidR="00C5182B" w:rsidRDefault="00C5182B" w:rsidP="00BD04F6">
      <w:pPr>
        <w:spacing w:after="0" w:line="240" w:lineRule="auto"/>
      </w:pPr>
      <w:r>
        <w:continuationSeparator/>
      </w:r>
    </w:p>
  </w:footnote>
  <w:footnote w:type="continuationNotice" w:id="1">
    <w:p w14:paraId="196E04FC" w14:textId="77777777" w:rsidR="00C5182B" w:rsidRDefault="00C5182B">
      <w:pPr>
        <w:spacing w:after="0" w:line="240" w:lineRule="auto"/>
      </w:pPr>
    </w:p>
  </w:footnote>
  <w:footnote w:id="2">
    <w:p w14:paraId="010E929E" w14:textId="455280CE" w:rsidR="008732FF" w:rsidRPr="004971CC" w:rsidRDefault="008732FF" w:rsidP="00CC2942">
      <w:pPr>
        <w:rPr>
          <w:rFonts w:ascii="Segoe UI" w:hAnsi="Segoe UI" w:cs="Segoe UI"/>
          <w:sz w:val="18"/>
          <w:szCs w:val="18"/>
        </w:rPr>
      </w:pPr>
      <w:r w:rsidRPr="004971CC">
        <w:rPr>
          <w:rStyle w:val="FootnoteReference"/>
          <w:rFonts w:ascii="Segoe UI" w:hAnsi="Segoe UI" w:cs="Segoe UI"/>
          <w:sz w:val="18"/>
          <w:szCs w:val="18"/>
        </w:rPr>
        <w:footnoteRef/>
      </w:r>
      <w:r w:rsidRPr="004971CC">
        <w:rPr>
          <w:rFonts w:ascii="Segoe UI" w:hAnsi="Segoe UI" w:cs="Segoe UI"/>
          <w:sz w:val="18"/>
          <w:szCs w:val="18"/>
        </w:rPr>
        <w:t xml:space="preserve"> </w:t>
      </w:r>
      <w:r>
        <w:rPr>
          <w:rFonts w:ascii="Segoe UI" w:hAnsi="Segoe UI" w:cs="Segoe UI"/>
          <w:sz w:val="18"/>
          <w:szCs w:val="18"/>
        </w:rPr>
        <w:t xml:space="preserve">The </w:t>
      </w:r>
      <w:r>
        <w:rPr>
          <w:rFonts w:ascii="Segoe UI" w:hAnsi="Segoe UI" w:cs="Segoe UI"/>
          <w:i/>
          <w:iCs/>
          <w:sz w:val="18"/>
          <w:szCs w:val="18"/>
        </w:rPr>
        <w:t>Res</w:t>
      </w:r>
      <w:r w:rsidRPr="004971CC">
        <w:rPr>
          <w:rFonts w:ascii="Segoe UI" w:hAnsi="Segoe UI" w:cs="Segoe UI"/>
          <w:i/>
          <w:iCs/>
          <w:sz w:val="18"/>
          <w:szCs w:val="18"/>
        </w:rPr>
        <w:t xml:space="preserve">ource Type, Category, </w:t>
      </w:r>
      <w:r w:rsidRPr="004971CC">
        <w:rPr>
          <w:rFonts w:ascii="Segoe UI" w:hAnsi="Segoe UI" w:cs="Segoe UI"/>
          <w:sz w:val="18"/>
          <w:szCs w:val="18"/>
        </w:rPr>
        <w:t>and</w:t>
      </w:r>
      <w:r>
        <w:rPr>
          <w:rFonts w:ascii="Segoe UI" w:hAnsi="Segoe UI" w:cs="Segoe UI"/>
          <w:i/>
          <w:iCs/>
          <w:sz w:val="18"/>
          <w:szCs w:val="18"/>
        </w:rPr>
        <w:t xml:space="preserve"> </w:t>
      </w:r>
      <w:r w:rsidRPr="004971CC">
        <w:rPr>
          <w:rFonts w:ascii="Segoe UI" w:hAnsi="Segoe UI" w:cs="Segoe UI"/>
          <w:i/>
          <w:iCs/>
          <w:sz w:val="18"/>
          <w:szCs w:val="18"/>
        </w:rPr>
        <w:t>Subcategory</w:t>
      </w:r>
      <w:r w:rsidRPr="004971CC">
        <w:rPr>
          <w:rFonts w:ascii="Segoe UI" w:hAnsi="Segoe UI" w:cs="Segoe UI"/>
          <w:sz w:val="18"/>
          <w:szCs w:val="18"/>
        </w:rPr>
        <w:t xml:space="preserve"> fields</w:t>
      </w:r>
      <w:r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Pr>
          <w:rFonts w:ascii="Segoe UI" w:eastAsia="Times New Roman" w:hAnsi="Segoe UI" w:cs="Segoe UI"/>
          <w:iCs/>
          <w:sz w:val="18"/>
          <w:szCs w:val="18"/>
          <w:lang w:val="en-GB"/>
        </w:rPr>
        <w:t>no</w:t>
      </w:r>
      <w:r w:rsidRPr="004971CC">
        <w:rPr>
          <w:rFonts w:ascii="Segoe UI" w:eastAsia="Times New Roman" w:hAnsi="Segoe UI" w:cs="Segoe UI"/>
          <w:iCs/>
          <w:sz w:val="18"/>
          <w:szCs w:val="18"/>
          <w:lang w:val="en-GB"/>
        </w:rPr>
        <w:t xml:space="preserve"> impact on budgets.</w:t>
      </w:r>
    </w:p>
    <w:p w14:paraId="271B5FA3" w14:textId="77777777" w:rsidR="008732FF" w:rsidRDefault="008732FF" w:rsidP="00CC2942">
      <w:pPr>
        <w:pStyle w:val="FootnoteText"/>
      </w:pPr>
    </w:p>
  </w:footnote>
  <w:footnote w:id="3">
    <w:p w14:paraId="3B24A20A" w14:textId="08A9232B" w:rsidR="008732FF" w:rsidRDefault="008732FF">
      <w:pPr>
        <w:pStyle w:val="FootnoteText"/>
      </w:pPr>
      <w:r>
        <w:rPr>
          <w:rStyle w:val="FootnoteReference"/>
        </w:rPr>
        <w:footnoteRef/>
      </w:r>
      <w:r>
        <w:t xml:space="preserve"> If you are working OT/CT related to COVID-19 emergency response work, and the work you are involved in is identified as needing a 214, you must complete a 214 for all hours worked (both regular and OT/CT)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AF69" w14:textId="369B7690" w:rsidR="008732FF" w:rsidRPr="00F954EE" w:rsidRDefault="008732FF" w:rsidP="0082215B">
    <w:pPr>
      <w:pStyle w:val="Title"/>
      <w:shd w:val="clear" w:color="auto" w:fill="2D4F6E" w:themeFill="accent1"/>
      <w:jc w:val="center"/>
      <w:rPr>
        <w:sz w:val="44"/>
        <w:szCs w:val="44"/>
      </w:rPr>
    </w:pPr>
    <w:r w:rsidRPr="00F954EE">
      <w:rPr>
        <w:rFonts w:asciiTheme="minorHAnsi" w:hAnsiTheme="minorHAnsi" w:cstheme="minorHAnsi"/>
        <w:b/>
        <w:bCs/>
        <w:color w:val="FFFFFF" w:themeColor="background1"/>
        <w:sz w:val="28"/>
        <w:szCs w:val="28"/>
      </w:rPr>
      <w:t>COVID-19 TIMEKEEPING, ACTIVITY LOG (ICS-214), AND MANAGEMENT COSTS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ED670B"/>
    <w:multiLevelType w:val="hybridMultilevel"/>
    <w:tmpl w:val="D94C0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D6AC1"/>
    <w:multiLevelType w:val="hybridMultilevel"/>
    <w:tmpl w:val="6A6E99E8"/>
    <w:lvl w:ilvl="0" w:tplc="D2DCFF28">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43AF"/>
    <w:multiLevelType w:val="hybridMultilevel"/>
    <w:tmpl w:val="360CD922"/>
    <w:lvl w:ilvl="0" w:tplc="29A2B20E">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E2C0D"/>
    <w:multiLevelType w:val="hybridMultilevel"/>
    <w:tmpl w:val="22440F50"/>
    <w:lvl w:ilvl="0" w:tplc="9F0C33AA">
      <w:start w:val="1"/>
      <w:numFmt w:val="lowerLetter"/>
      <w:lvlText w:val="%1."/>
      <w:lvlJc w:val="left"/>
      <w:pPr>
        <w:ind w:left="720" w:hanging="360"/>
      </w:pPr>
      <w:rPr>
        <w:rFonts w:hint="default"/>
        <w:u w:val="singl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21BB8"/>
    <w:multiLevelType w:val="hybridMultilevel"/>
    <w:tmpl w:val="C59C823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A50E4D"/>
    <w:multiLevelType w:val="hybridMultilevel"/>
    <w:tmpl w:val="ECA641D6"/>
    <w:lvl w:ilvl="0" w:tplc="D2DCEE98">
      <w:start w:val="2"/>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BCE338F"/>
    <w:multiLevelType w:val="hybridMultilevel"/>
    <w:tmpl w:val="F05EDA7C"/>
    <w:lvl w:ilvl="0" w:tplc="673AA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A1B96"/>
    <w:multiLevelType w:val="hybridMultilevel"/>
    <w:tmpl w:val="C8E20E3A"/>
    <w:lvl w:ilvl="0" w:tplc="D2DCFF28">
      <w:start w:val="1"/>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7C5F12"/>
    <w:multiLevelType w:val="hybridMultilevel"/>
    <w:tmpl w:val="E59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41A65"/>
    <w:multiLevelType w:val="hybridMultilevel"/>
    <w:tmpl w:val="CC1CD316"/>
    <w:lvl w:ilvl="0" w:tplc="7A20A606">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27FC4"/>
    <w:multiLevelType w:val="hybridMultilevel"/>
    <w:tmpl w:val="B0C6149E"/>
    <w:lvl w:ilvl="0" w:tplc="D2DCFF28">
      <w:start w:val="1"/>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53161"/>
    <w:multiLevelType w:val="hybridMultilevel"/>
    <w:tmpl w:val="2994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B51E6"/>
    <w:multiLevelType w:val="hybridMultilevel"/>
    <w:tmpl w:val="592C425E"/>
    <w:lvl w:ilvl="0" w:tplc="D2DCFF28">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
  </w:num>
  <w:num w:numId="5">
    <w:abstractNumId w:val="2"/>
  </w:num>
  <w:num w:numId="6">
    <w:abstractNumId w:val="9"/>
  </w:num>
  <w:num w:numId="7">
    <w:abstractNumId w:val="6"/>
  </w:num>
  <w:num w:numId="8">
    <w:abstractNumId w:val="5"/>
  </w:num>
  <w:num w:numId="9">
    <w:abstractNumId w:val="10"/>
  </w:num>
  <w:num w:numId="10">
    <w:abstractNumId w:val="4"/>
  </w:num>
  <w:num w:numId="11">
    <w:abstractNumId w:val="0"/>
  </w:num>
  <w:num w:numId="12">
    <w:abstractNumId w:val="8"/>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6"/>
    <w:rsid w:val="00004F07"/>
    <w:rsid w:val="000063AD"/>
    <w:rsid w:val="0001400D"/>
    <w:rsid w:val="00022006"/>
    <w:rsid w:val="00022118"/>
    <w:rsid w:val="00030ECD"/>
    <w:rsid w:val="000324DB"/>
    <w:rsid w:val="00041718"/>
    <w:rsid w:val="0004433C"/>
    <w:rsid w:val="00044347"/>
    <w:rsid w:val="00045B3C"/>
    <w:rsid w:val="000472A9"/>
    <w:rsid w:val="000514AD"/>
    <w:rsid w:val="00056CB4"/>
    <w:rsid w:val="00063660"/>
    <w:rsid w:val="00063C7D"/>
    <w:rsid w:val="00065D02"/>
    <w:rsid w:val="0007121D"/>
    <w:rsid w:val="000736A5"/>
    <w:rsid w:val="000755D6"/>
    <w:rsid w:val="00076483"/>
    <w:rsid w:val="00077ACC"/>
    <w:rsid w:val="00083E42"/>
    <w:rsid w:val="000857E7"/>
    <w:rsid w:val="000922C3"/>
    <w:rsid w:val="000947CB"/>
    <w:rsid w:val="00095208"/>
    <w:rsid w:val="00095F0F"/>
    <w:rsid w:val="0009774A"/>
    <w:rsid w:val="000A23FF"/>
    <w:rsid w:val="000A594E"/>
    <w:rsid w:val="000B2D28"/>
    <w:rsid w:val="000B39BC"/>
    <w:rsid w:val="000B7291"/>
    <w:rsid w:val="000C09F1"/>
    <w:rsid w:val="000C0D6C"/>
    <w:rsid w:val="000C128C"/>
    <w:rsid w:val="000C1A6F"/>
    <w:rsid w:val="000D3A0E"/>
    <w:rsid w:val="000D7CE6"/>
    <w:rsid w:val="000E170D"/>
    <w:rsid w:val="000E1A91"/>
    <w:rsid w:val="000E232A"/>
    <w:rsid w:val="000E3D15"/>
    <w:rsid w:val="000E6448"/>
    <w:rsid w:val="000F1770"/>
    <w:rsid w:val="000F38B5"/>
    <w:rsid w:val="000F7BCC"/>
    <w:rsid w:val="001025D6"/>
    <w:rsid w:val="0010626F"/>
    <w:rsid w:val="00107834"/>
    <w:rsid w:val="00110D23"/>
    <w:rsid w:val="0011110D"/>
    <w:rsid w:val="00117076"/>
    <w:rsid w:val="0011715F"/>
    <w:rsid w:val="0011799C"/>
    <w:rsid w:val="00121232"/>
    <w:rsid w:val="00122FF2"/>
    <w:rsid w:val="0013067E"/>
    <w:rsid w:val="00131950"/>
    <w:rsid w:val="00137599"/>
    <w:rsid w:val="001475DC"/>
    <w:rsid w:val="00150163"/>
    <w:rsid w:val="001541B1"/>
    <w:rsid w:val="00154CDA"/>
    <w:rsid w:val="00160A01"/>
    <w:rsid w:val="0016394D"/>
    <w:rsid w:val="00172005"/>
    <w:rsid w:val="0017386B"/>
    <w:rsid w:val="00174009"/>
    <w:rsid w:val="00176CB9"/>
    <w:rsid w:val="00190CB2"/>
    <w:rsid w:val="001921B5"/>
    <w:rsid w:val="00197FEA"/>
    <w:rsid w:val="001A02AF"/>
    <w:rsid w:val="001A37BE"/>
    <w:rsid w:val="001A3FB7"/>
    <w:rsid w:val="001A60B7"/>
    <w:rsid w:val="001B28F5"/>
    <w:rsid w:val="001B5F8D"/>
    <w:rsid w:val="001B6A01"/>
    <w:rsid w:val="001B7A8F"/>
    <w:rsid w:val="001C736F"/>
    <w:rsid w:val="001C768C"/>
    <w:rsid w:val="001D2924"/>
    <w:rsid w:val="001D29B9"/>
    <w:rsid w:val="001D734C"/>
    <w:rsid w:val="001E1830"/>
    <w:rsid w:val="001E3C7D"/>
    <w:rsid w:val="001E744B"/>
    <w:rsid w:val="001F7E6F"/>
    <w:rsid w:val="00201F3A"/>
    <w:rsid w:val="00212908"/>
    <w:rsid w:val="00222114"/>
    <w:rsid w:val="00222B4F"/>
    <w:rsid w:val="00224EB3"/>
    <w:rsid w:val="00225558"/>
    <w:rsid w:val="00231691"/>
    <w:rsid w:val="00235DC9"/>
    <w:rsid w:val="00237ADF"/>
    <w:rsid w:val="002456BB"/>
    <w:rsid w:val="00250BA0"/>
    <w:rsid w:val="00252B85"/>
    <w:rsid w:val="00252F47"/>
    <w:rsid w:val="00253AF6"/>
    <w:rsid w:val="00254597"/>
    <w:rsid w:val="002558B1"/>
    <w:rsid w:val="00256AB9"/>
    <w:rsid w:val="002574DE"/>
    <w:rsid w:val="00260417"/>
    <w:rsid w:val="0026102F"/>
    <w:rsid w:val="0026147E"/>
    <w:rsid w:val="0026160B"/>
    <w:rsid w:val="00262676"/>
    <w:rsid w:val="00262DB3"/>
    <w:rsid w:val="0026582C"/>
    <w:rsid w:val="00266D30"/>
    <w:rsid w:val="0027694E"/>
    <w:rsid w:val="0028182C"/>
    <w:rsid w:val="00285048"/>
    <w:rsid w:val="00295813"/>
    <w:rsid w:val="002A1C1B"/>
    <w:rsid w:val="002A1F88"/>
    <w:rsid w:val="002A25EA"/>
    <w:rsid w:val="002B010B"/>
    <w:rsid w:val="002B07F9"/>
    <w:rsid w:val="002B5A6F"/>
    <w:rsid w:val="002B6EB9"/>
    <w:rsid w:val="002C3B80"/>
    <w:rsid w:val="002C51D4"/>
    <w:rsid w:val="002C5879"/>
    <w:rsid w:val="002D08D0"/>
    <w:rsid w:val="002D3757"/>
    <w:rsid w:val="002E04C4"/>
    <w:rsid w:val="002E44B0"/>
    <w:rsid w:val="002E48FE"/>
    <w:rsid w:val="002E53B5"/>
    <w:rsid w:val="002F2DAA"/>
    <w:rsid w:val="002F5A17"/>
    <w:rsid w:val="002F6B05"/>
    <w:rsid w:val="00301108"/>
    <w:rsid w:val="0030185E"/>
    <w:rsid w:val="00301F59"/>
    <w:rsid w:val="00302F2E"/>
    <w:rsid w:val="00304C22"/>
    <w:rsid w:val="00305C4A"/>
    <w:rsid w:val="0030705A"/>
    <w:rsid w:val="003112E6"/>
    <w:rsid w:val="00311454"/>
    <w:rsid w:val="00311ADF"/>
    <w:rsid w:val="00321449"/>
    <w:rsid w:val="00322D53"/>
    <w:rsid w:val="003240BA"/>
    <w:rsid w:val="0032657C"/>
    <w:rsid w:val="00343A5B"/>
    <w:rsid w:val="00344ED5"/>
    <w:rsid w:val="00352DEF"/>
    <w:rsid w:val="00354506"/>
    <w:rsid w:val="003610ED"/>
    <w:rsid w:val="003636DF"/>
    <w:rsid w:val="00365220"/>
    <w:rsid w:val="00365761"/>
    <w:rsid w:val="00366329"/>
    <w:rsid w:val="00366B0F"/>
    <w:rsid w:val="00371C57"/>
    <w:rsid w:val="00373DD9"/>
    <w:rsid w:val="0038031D"/>
    <w:rsid w:val="00386099"/>
    <w:rsid w:val="003872F8"/>
    <w:rsid w:val="0039020C"/>
    <w:rsid w:val="00390B20"/>
    <w:rsid w:val="003950EB"/>
    <w:rsid w:val="00395402"/>
    <w:rsid w:val="00395728"/>
    <w:rsid w:val="003A5A05"/>
    <w:rsid w:val="003A6DFC"/>
    <w:rsid w:val="003A7C5E"/>
    <w:rsid w:val="003B4030"/>
    <w:rsid w:val="003B4F50"/>
    <w:rsid w:val="003B5751"/>
    <w:rsid w:val="003B76FE"/>
    <w:rsid w:val="003C33EF"/>
    <w:rsid w:val="003D23F9"/>
    <w:rsid w:val="003D3F2A"/>
    <w:rsid w:val="003E4AA7"/>
    <w:rsid w:val="003E5E24"/>
    <w:rsid w:val="003F07E7"/>
    <w:rsid w:val="003F1384"/>
    <w:rsid w:val="003F1BE6"/>
    <w:rsid w:val="003F1C21"/>
    <w:rsid w:val="003F3ABB"/>
    <w:rsid w:val="003F3C92"/>
    <w:rsid w:val="003F46B2"/>
    <w:rsid w:val="004003CA"/>
    <w:rsid w:val="004016CA"/>
    <w:rsid w:val="00402266"/>
    <w:rsid w:val="004027F8"/>
    <w:rsid w:val="00404A0C"/>
    <w:rsid w:val="004051A7"/>
    <w:rsid w:val="004054B9"/>
    <w:rsid w:val="00406094"/>
    <w:rsid w:val="004078DE"/>
    <w:rsid w:val="0041223D"/>
    <w:rsid w:val="0041412E"/>
    <w:rsid w:val="00414A3E"/>
    <w:rsid w:val="00422771"/>
    <w:rsid w:val="00423547"/>
    <w:rsid w:val="00425370"/>
    <w:rsid w:val="00427C74"/>
    <w:rsid w:val="00431586"/>
    <w:rsid w:val="0043703E"/>
    <w:rsid w:val="004507B1"/>
    <w:rsid w:val="004520CC"/>
    <w:rsid w:val="004629B4"/>
    <w:rsid w:val="00465CF1"/>
    <w:rsid w:val="004675CB"/>
    <w:rsid w:val="00467B93"/>
    <w:rsid w:val="00474BFF"/>
    <w:rsid w:val="00474D2D"/>
    <w:rsid w:val="00474F36"/>
    <w:rsid w:val="00474FD8"/>
    <w:rsid w:val="00476F3A"/>
    <w:rsid w:val="00477FF9"/>
    <w:rsid w:val="00481B42"/>
    <w:rsid w:val="00493BE7"/>
    <w:rsid w:val="0049447A"/>
    <w:rsid w:val="0049668F"/>
    <w:rsid w:val="004A2CB7"/>
    <w:rsid w:val="004A4E0E"/>
    <w:rsid w:val="004B01BA"/>
    <w:rsid w:val="004B3111"/>
    <w:rsid w:val="004C135B"/>
    <w:rsid w:val="004C2280"/>
    <w:rsid w:val="004C60C0"/>
    <w:rsid w:val="004C62A3"/>
    <w:rsid w:val="004D01DB"/>
    <w:rsid w:val="004D63BF"/>
    <w:rsid w:val="004E22A5"/>
    <w:rsid w:val="004E602D"/>
    <w:rsid w:val="004F0495"/>
    <w:rsid w:val="00500A92"/>
    <w:rsid w:val="00501840"/>
    <w:rsid w:val="0050547B"/>
    <w:rsid w:val="00505B00"/>
    <w:rsid w:val="00516206"/>
    <w:rsid w:val="00526389"/>
    <w:rsid w:val="00531836"/>
    <w:rsid w:val="005412C8"/>
    <w:rsid w:val="0054502C"/>
    <w:rsid w:val="00550CBD"/>
    <w:rsid w:val="00553093"/>
    <w:rsid w:val="00560247"/>
    <w:rsid w:val="00561423"/>
    <w:rsid w:val="00562A54"/>
    <w:rsid w:val="0056636A"/>
    <w:rsid w:val="005704E1"/>
    <w:rsid w:val="00572947"/>
    <w:rsid w:val="005729AC"/>
    <w:rsid w:val="00573399"/>
    <w:rsid w:val="005755C4"/>
    <w:rsid w:val="005769BB"/>
    <w:rsid w:val="00582378"/>
    <w:rsid w:val="0058246C"/>
    <w:rsid w:val="00584611"/>
    <w:rsid w:val="00587652"/>
    <w:rsid w:val="00587661"/>
    <w:rsid w:val="005A10AF"/>
    <w:rsid w:val="005A1BD0"/>
    <w:rsid w:val="005A5885"/>
    <w:rsid w:val="005A6534"/>
    <w:rsid w:val="005A7976"/>
    <w:rsid w:val="005B5CF7"/>
    <w:rsid w:val="005C39E5"/>
    <w:rsid w:val="005C5679"/>
    <w:rsid w:val="005C77A3"/>
    <w:rsid w:val="005D212C"/>
    <w:rsid w:val="005D43D1"/>
    <w:rsid w:val="005D4B67"/>
    <w:rsid w:val="005E318A"/>
    <w:rsid w:val="005E3A76"/>
    <w:rsid w:val="005E63D5"/>
    <w:rsid w:val="005E778D"/>
    <w:rsid w:val="005F092D"/>
    <w:rsid w:val="005F7587"/>
    <w:rsid w:val="00601A35"/>
    <w:rsid w:val="00603DF4"/>
    <w:rsid w:val="00604502"/>
    <w:rsid w:val="006075F5"/>
    <w:rsid w:val="006219E2"/>
    <w:rsid w:val="0062552E"/>
    <w:rsid w:val="00630514"/>
    <w:rsid w:val="006314A0"/>
    <w:rsid w:val="006316F8"/>
    <w:rsid w:val="00631B18"/>
    <w:rsid w:val="00634A55"/>
    <w:rsid w:val="00641818"/>
    <w:rsid w:val="00651102"/>
    <w:rsid w:val="00653A2B"/>
    <w:rsid w:val="0066441F"/>
    <w:rsid w:val="0066678F"/>
    <w:rsid w:val="006668C2"/>
    <w:rsid w:val="0066701F"/>
    <w:rsid w:val="006705E4"/>
    <w:rsid w:val="00671DBE"/>
    <w:rsid w:val="00672244"/>
    <w:rsid w:val="0067529B"/>
    <w:rsid w:val="0067689B"/>
    <w:rsid w:val="00682F9E"/>
    <w:rsid w:val="00683169"/>
    <w:rsid w:val="00687A62"/>
    <w:rsid w:val="00693732"/>
    <w:rsid w:val="00693C54"/>
    <w:rsid w:val="006956AE"/>
    <w:rsid w:val="00696E7D"/>
    <w:rsid w:val="006A0312"/>
    <w:rsid w:val="006A1E03"/>
    <w:rsid w:val="006A2523"/>
    <w:rsid w:val="006A2C69"/>
    <w:rsid w:val="006A4381"/>
    <w:rsid w:val="006A54DA"/>
    <w:rsid w:val="006C4907"/>
    <w:rsid w:val="006D0282"/>
    <w:rsid w:val="006D0720"/>
    <w:rsid w:val="006D1ABB"/>
    <w:rsid w:val="006D2509"/>
    <w:rsid w:val="006D259B"/>
    <w:rsid w:val="006D529B"/>
    <w:rsid w:val="006E27FC"/>
    <w:rsid w:val="006E28DB"/>
    <w:rsid w:val="006E2E89"/>
    <w:rsid w:val="006E550B"/>
    <w:rsid w:val="006F3BBA"/>
    <w:rsid w:val="0070076C"/>
    <w:rsid w:val="00700ADF"/>
    <w:rsid w:val="00701830"/>
    <w:rsid w:val="00701982"/>
    <w:rsid w:val="00704AED"/>
    <w:rsid w:val="00705938"/>
    <w:rsid w:val="0070638F"/>
    <w:rsid w:val="00710E49"/>
    <w:rsid w:val="00715321"/>
    <w:rsid w:val="0072051E"/>
    <w:rsid w:val="00724517"/>
    <w:rsid w:val="00726D84"/>
    <w:rsid w:val="007320B2"/>
    <w:rsid w:val="007327D0"/>
    <w:rsid w:val="00742269"/>
    <w:rsid w:val="007427AF"/>
    <w:rsid w:val="00742D5A"/>
    <w:rsid w:val="00747939"/>
    <w:rsid w:val="00747A8E"/>
    <w:rsid w:val="00754725"/>
    <w:rsid w:val="00761A1E"/>
    <w:rsid w:val="00764B9C"/>
    <w:rsid w:val="00767194"/>
    <w:rsid w:val="007675C2"/>
    <w:rsid w:val="00774926"/>
    <w:rsid w:val="00774D7F"/>
    <w:rsid w:val="00775886"/>
    <w:rsid w:val="00776CF0"/>
    <w:rsid w:val="00781E58"/>
    <w:rsid w:val="00786780"/>
    <w:rsid w:val="007878C2"/>
    <w:rsid w:val="00791160"/>
    <w:rsid w:val="00791C90"/>
    <w:rsid w:val="007974F5"/>
    <w:rsid w:val="007979C6"/>
    <w:rsid w:val="007A3847"/>
    <w:rsid w:val="007A609D"/>
    <w:rsid w:val="007A6BF7"/>
    <w:rsid w:val="007A6E86"/>
    <w:rsid w:val="007A7BDA"/>
    <w:rsid w:val="007B3EC3"/>
    <w:rsid w:val="007B488F"/>
    <w:rsid w:val="007B4FEC"/>
    <w:rsid w:val="007B603F"/>
    <w:rsid w:val="007B68A6"/>
    <w:rsid w:val="007B700D"/>
    <w:rsid w:val="007C43C4"/>
    <w:rsid w:val="007C4BE3"/>
    <w:rsid w:val="007C52C3"/>
    <w:rsid w:val="007C6A7B"/>
    <w:rsid w:val="007C6B3F"/>
    <w:rsid w:val="007D0897"/>
    <w:rsid w:val="007D0FED"/>
    <w:rsid w:val="007D1897"/>
    <w:rsid w:val="007D1C2D"/>
    <w:rsid w:val="007D456C"/>
    <w:rsid w:val="007D5B50"/>
    <w:rsid w:val="007E2908"/>
    <w:rsid w:val="007E44F0"/>
    <w:rsid w:val="007E5661"/>
    <w:rsid w:val="007F26A6"/>
    <w:rsid w:val="007F569A"/>
    <w:rsid w:val="007F6E48"/>
    <w:rsid w:val="00805EFB"/>
    <w:rsid w:val="00807279"/>
    <w:rsid w:val="00807F48"/>
    <w:rsid w:val="00811B77"/>
    <w:rsid w:val="0081248C"/>
    <w:rsid w:val="0081354A"/>
    <w:rsid w:val="0081705B"/>
    <w:rsid w:val="0082215B"/>
    <w:rsid w:val="00822764"/>
    <w:rsid w:val="00823DC3"/>
    <w:rsid w:val="0082698D"/>
    <w:rsid w:val="0083211B"/>
    <w:rsid w:val="00834616"/>
    <w:rsid w:val="00836157"/>
    <w:rsid w:val="00840FC0"/>
    <w:rsid w:val="00841CFC"/>
    <w:rsid w:val="00843854"/>
    <w:rsid w:val="00852860"/>
    <w:rsid w:val="008537E4"/>
    <w:rsid w:val="008575F0"/>
    <w:rsid w:val="00860D9D"/>
    <w:rsid w:val="00864C43"/>
    <w:rsid w:val="00864E5B"/>
    <w:rsid w:val="00865366"/>
    <w:rsid w:val="008701DB"/>
    <w:rsid w:val="00872555"/>
    <w:rsid w:val="008732FF"/>
    <w:rsid w:val="00873BF7"/>
    <w:rsid w:val="0087617B"/>
    <w:rsid w:val="008769C6"/>
    <w:rsid w:val="00880E5F"/>
    <w:rsid w:val="008811FD"/>
    <w:rsid w:val="00881BFD"/>
    <w:rsid w:val="00881C77"/>
    <w:rsid w:val="008823AA"/>
    <w:rsid w:val="0089163D"/>
    <w:rsid w:val="008A0031"/>
    <w:rsid w:val="008A2C0E"/>
    <w:rsid w:val="008A32CD"/>
    <w:rsid w:val="008A6558"/>
    <w:rsid w:val="008B158B"/>
    <w:rsid w:val="008B77C1"/>
    <w:rsid w:val="008C2F59"/>
    <w:rsid w:val="008C4DF3"/>
    <w:rsid w:val="008C7559"/>
    <w:rsid w:val="008D001A"/>
    <w:rsid w:val="008D4B5A"/>
    <w:rsid w:val="008E0F83"/>
    <w:rsid w:val="008E595A"/>
    <w:rsid w:val="008E5D2B"/>
    <w:rsid w:val="008F0512"/>
    <w:rsid w:val="008F0813"/>
    <w:rsid w:val="008F0AF3"/>
    <w:rsid w:val="008F5873"/>
    <w:rsid w:val="008F58AE"/>
    <w:rsid w:val="00902112"/>
    <w:rsid w:val="00907C88"/>
    <w:rsid w:val="00912D2C"/>
    <w:rsid w:val="00916C35"/>
    <w:rsid w:val="00920F1E"/>
    <w:rsid w:val="00922442"/>
    <w:rsid w:val="00923687"/>
    <w:rsid w:val="009300A2"/>
    <w:rsid w:val="00930E56"/>
    <w:rsid w:val="009359BF"/>
    <w:rsid w:val="009374DF"/>
    <w:rsid w:val="00946943"/>
    <w:rsid w:val="0095192D"/>
    <w:rsid w:val="009564BE"/>
    <w:rsid w:val="009626DC"/>
    <w:rsid w:val="009629AA"/>
    <w:rsid w:val="009652A8"/>
    <w:rsid w:val="00965D05"/>
    <w:rsid w:val="00965F1F"/>
    <w:rsid w:val="00970CE7"/>
    <w:rsid w:val="009752C9"/>
    <w:rsid w:val="00976B63"/>
    <w:rsid w:val="009817E9"/>
    <w:rsid w:val="00982812"/>
    <w:rsid w:val="00983EA6"/>
    <w:rsid w:val="0098507D"/>
    <w:rsid w:val="00985EE6"/>
    <w:rsid w:val="0098729B"/>
    <w:rsid w:val="00993190"/>
    <w:rsid w:val="0099540F"/>
    <w:rsid w:val="009A12F3"/>
    <w:rsid w:val="009A1F7F"/>
    <w:rsid w:val="009A2DEE"/>
    <w:rsid w:val="009B274B"/>
    <w:rsid w:val="009B2794"/>
    <w:rsid w:val="009B37F4"/>
    <w:rsid w:val="009B42AE"/>
    <w:rsid w:val="009B5255"/>
    <w:rsid w:val="009B7943"/>
    <w:rsid w:val="009C3DEF"/>
    <w:rsid w:val="009D1541"/>
    <w:rsid w:val="009D1CCF"/>
    <w:rsid w:val="009D34F1"/>
    <w:rsid w:val="009D3C14"/>
    <w:rsid w:val="009D551E"/>
    <w:rsid w:val="009E0E66"/>
    <w:rsid w:val="009E213A"/>
    <w:rsid w:val="009E53C6"/>
    <w:rsid w:val="009E7FB7"/>
    <w:rsid w:val="009F2783"/>
    <w:rsid w:val="009F4050"/>
    <w:rsid w:val="009F5259"/>
    <w:rsid w:val="009F60CA"/>
    <w:rsid w:val="009F6C6A"/>
    <w:rsid w:val="009F7BB7"/>
    <w:rsid w:val="00A1107E"/>
    <w:rsid w:val="00A12BB5"/>
    <w:rsid w:val="00A1385E"/>
    <w:rsid w:val="00A13D15"/>
    <w:rsid w:val="00A159A6"/>
    <w:rsid w:val="00A203A1"/>
    <w:rsid w:val="00A2058F"/>
    <w:rsid w:val="00A2089B"/>
    <w:rsid w:val="00A2211A"/>
    <w:rsid w:val="00A2384C"/>
    <w:rsid w:val="00A244F1"/>
    <w:rsid w:val="00A248D1"/>
    <w:rsid w:val="00A25FEA"/>
    <w:rsid w:val="00A270EA"/>
    <w:rsid w:val="00A31471"/>
    <w:rsid w:val="00A3302E"/>
    <w:rsid w:val="00A52A5E"/>
    <w:rsid w:val="00A52FC7"/>
    <w:rsid w:val="00A56419"/>
    <w:rsid w:val="00A57FDC"/>
    <w:rsid w:val="00A62C37"/>
    <w:rsid w:val="00A6733D"/>
    <w:rsid w:val="00A70210"/>
    <w:rsid w:val="00A73296"/>
    <w:rsid w:val="00A842A9"/>
    <w:rsid w:val="00A97767"/>
    <w:rsid w:val="00AA3786"/>
    <w:rsid w:val="00AA3CFC"/>
    <w:rsid w:val="00AB1D6A"/>
    <w:rsid w:val="00AB37EC"/>
    <w:rsid w:val="00AB67DB"/>
    <w:rsid w:val="00AC0B36"/>
    <w:rsid w:val="00AC3DBF"/>
    <w:rsid w:val="00AC488E"/>
    <w:rsid w:val="00AC498B"/>
    <w:rsid w:val="00AC526C"/>
    <w:rsid w:val="00AC7FDA"/>
    <w:rsid w:val="00AD5D28"/>
    <w:rsid w:val="00AD629B"/>
    <w:rsid w:val="00AE0691"/>
    <w:rsid w:val="00AF3C5F"/>
    <w:rsid w:val="00AF4CF7"/>
    <w:rsid w:val="00AF60CA"/>
    <w:rsid w:val="00B01C5B"/>
    <w:rsid w:val="00B0558F"/>
    <w:rsid w:val="00B05FB4"/>
    <w:rsid w:val="00B069F6"/>
    <w:rsid w:val="00B15D09"/>
    <w:rsid w:val="00B1704F"/>
    <w:rsid w:val="00B1775C"/>
    <w:rsid w:val="00B23A94"/>
    <w:rsid w:val="00B23F9F"/>
    <w:rsid w:val="00B26901"/>
    <w:rsid w:val="00B30300"/>
    <w:rsid w:val="00B40E4E"/>
    <w:rsid w:val="00B43982"/>
    <w:rsid w:val="00B47C50"/>
    <w:rsid w:val="00B47EE0"/>
    <w:rsid w:val="00B55CB1"/>
    <w:rsid w:val="00B56F81"/>
    <w:rsid w:val="00B57AEF"/>
    <w:rsid w:val="00B613E6"/>
    <w:rsid w:val="00B63862"/>
    <w:rsid w:val="00B71AA5"/>
    <w:rsid w:val="00B72046"/>
    <w:rsid w:val="00B7489C"/>
    <w:rsid w:val="00B75C3C"/>
    <w:rsid w:val="00B77388"/>
    <w:rsid w:val="00B83578"/>
    <w:rsid w:val="00B857DE"/>
    <w:rsid w:val="00B92D7E"/>
    <w:rsid w:val="00B94CB3"/>
    <w:rsid w:val="00BA04BE"/>
    <w:rsid w:val="00BA060A"/>
    <w:rsid w:val="00BA14F1"/>
    <w:rsid w:val="00BA2117"/>
    <w:rsid w:val="00BA254B"/>
    <w:rsid w:val="00BA2DE6"/>
    <w:rsid w:val="00BA384D"/>
    <w:rsid w:val="00BA58E9"/>
    <w:rsid w:val="00BA6F45"/>
    <w:rsid w:val="00BB0631"/>
    <w:rsid w:val="00BB47E3"/>
    <w:rsid w:val="00BB5160"/>
    <w:rsid w:val="00BC0638"/>
    <w:rsid w:val="00BD04F6"/>
    <w:rsid w:val="00BD3F9B"/>
    <w:rsid w:val="00BD5091"/>
    <w:rsid w:val="00BE0551"/>
    <w:rsid w:val="00BE09C4"/>
    <w:rsid w:val="00BE3290"/>
    <w:rsid w:val="00BE7016"/>
    <w:rsid w:val="00BF0C75"/>
    <w:rsid w:val="00BF548D"/>
    <w:rsid w:val="00BF6F14"/>
    <w:rsid w:val="00C03613"/>
    <w:rsid w:val="00C063BC"/>
    <w:rsid w:val="00C07F94"/>
    <w:rsid w:val="00C10638"/>
    <w:rsid w:val="00C11B94"/>
    <w:rsid w:val="00C160CB"/>
    <w:rsid w:val="00C21A6C"/>
    <w:rsid w:val="00C24C06"/>
    <w:rsid w:val="00C25A16"/>
    <w:rsid w:val="00C31041"/>
    <w:rsid w:val="00C313B7"/>
    <w:rsid w:val="00C410B4"/>
    <w:rsid w:val="00C43ABA"/>
    <w:rsid w:val="00C43FB7"/>
    <w:rsid w:val="00C5182B"/>
    <w:rsid w:val="00C5193D"/>
    <w:rsid w:val="00C522C7"/>
    <w:rsid w:val="00C55333"/>
    <w:rsid w:val="00C56534"/>
    <w:rsid w:val="00C569F7"/>
    <w:rsid w:val="00C56DE7"/>
    <w:rsid w:val="00C63F77"/>
    <w:rsid w:val="00C63FF3"/>
    <w:rsid w:val="00C65E0F"/>
    <w:rsid w:val="00C70AB9"/>
    <w:rsid w:val="00C70BE4"/>
    <w:rsid w:val="00C70FB7"/>
    <w:rsid w:val="00C71352"/>
    <w:rsid w:val="00C71A95"/>
    <w:rsid w:val="00C73241"/>
    <w:rsid w:val="00C82D01"/>
    <w:rsid w:val="00C8581B"/>
    <w:rsid w:val="00C86355"/>
    <w:rsid w:val="00C86F90"/>
    <w:rsid w:val="00C90418"/>
    <w:rsid w:val="00C90923"/>
    <w:rsid w:val="00CA01F2"/>
    <w:rsid w:val="00CA1E8D"/>
    <w:rsid w:val="00CA36C8"/>
    <w:rsid w:val="00CB03F6"/>
    <w:rsid w:val="00CB19AF"/>
    <w:rsid w:val="00CB5CEE"/>
    <w:rsid w:val="00CB5E12"/>
    <w:rsid w:val="00CB7199"/>
    <w:rsid w:val="00CB7537"/>
    <w:rsid w:val="00CC0769"/>
    <w:rsid w:val="00CC206E"/>
    <w:rsid w:val="00CC26B7"/>
    <w:rsid w:val="00CC2942"/>
    <w:rsid w:val="00CC29FA"/>
    <w:rsid w:val="00CC3115"/>
    <w:rsid w:val="00CC5134"/>
    <w:rsid w:val="00CC5929"/>
    <w:rsid w:val="00CC5C80"/>
    <w:rsid w:val="00CC7941"/>
    <w:rsid w:val="00CD1A1C"/>
    <w:rsid w:val="00CD1BFD"/>
    <w:rsid w:val="00CD2D49"/>
    <w:rsid w:val="00CD5562"/>
    <w:rsid w:val="00CD73CD"/>
    <w:rsid w:val="00CE231E"/>
    <w:rsid w:val="00CE5241"/>
    <w:rsid w:val="00CE62F1"/>
    <w:rsid w:val="00CF112A"/>
    <w:rsid w:val="00CF5EAB"/>
    <w:rsid w:val="00CF645D"/>
    <w:rsid w:val="00CF6A05"/>
    <w:rsid w:val="00CF6F90"/>
    <w:rsid w:val="00D00E70"/>
    <w:rsid w:val="00D03628"/>
    <w:rsid w:val="00D047FE"/>
    <w:rsid w:val="00D07A10"/>
    <w:rsid w:val="00D10ADC"/>
    <w:rsid w:val="00D143D9"/>
    <w:rsid w:val="00D14718"/>
    <w:rsid w:val="00D14AAA"/>
    <w:rsid w:val="00D2170F"/>
    <w:rsid w:val="00D27A69"/>
    <w:rsid w:val="00D330CF"/>
    <w:rsid w:val="00D34EFD"/>
    <w:rsid w:val="00D37563"/>
    <w:rsid w:val="00D37820"/>
    <w:rsid w:val="00D40553"/>
    <w:rsid w:val="00D4132C"/>
    <w:rsid w:val="00D42BFC"/>
    <w:rsid w:val="00D43011"/>
    <w:rsid w:val="00D43CEC"/>
    <w:rsid w:val="00D51015"/>
    <w:rsid w:val="00D5465A"/>
    <w:rsid w:val="00D55F09"/>
    <w:rsid w:val="00D55FCD"/>
    <w:rsid w:val="00D57FC7"/>
    <w:rsid w:val="00D6403A"/>
    <w:rsid w:val="00D660A2"/>
    <w:rsid w:val="00D664A2"/>
    <w:rsid w:val="00D72003"/>
    <w:rsid w:val="00D72CE1"/>
    <w:rsid w:val="00D768CA"/>
    <w:rsid w:val="00D771EA"/>
    <w:rsid w:val="00D8299C"/>
    <w:rsid w:val="00D829BD"/>
    <w:rsid w:val="00D86446"/>
    <w:rsid w:val="00D8729D"/>
    <w:rsid w:val="00D90247"/>
    <w:rsid w:val="00D91FB7"/>
    <w:rsid w:val="00D92246"/>
    <w:rsid w:val="00D9278B"/>
    <w:rsid w:val="00D93293"/>
    <w:rsid w:val="00D94772"/>
    <w:rsid w:val="00D964B3"/>
    <w:rsid w:val="00D964B6"/>
    <w:rsid w:val="00D97589"/>
    <w:rsid w:val="00DA0A13"/>
    <w:rsid w:val="00DA2EB0"/>
    <w:rsid w:val="00DB1830"/>
    <w:rsid w:val="00DB2778"/>
    <w:rsid w:val="00DB5CC4"/>
    <w:rsid w:val="00DB7B5E"/>
    <w:rsid w:val="00DC49C2"/>
    <w:rsid w:val="00DC576F"/>
    <w:rsid w:val="00DC66E3"/>
    <w:rsid w:val="00DC694F"/>
    <w:rsid w:val="00DD0CAF"/>
    <w:rsid w:val="00DD0E84"/>
    <w:rsid w:val="00DD17C8"/>
    <w:rsid w:val="00DD2807"/>
    <w:rsid w:val="00DD3B90"/>
    <w:rsid w:val="00DE06CE"/>
    <w:rsid w:val="00DE3563"/>
    <w:rsid w:val="00DE4EE4"/>
    <w:rsid w:val="00DF13B4"/>
    <w:rsid w:val="00DF1AB2"/>
    <w:rsid w:val="00E00E43"/>
    <w:rsid w:val="00E025B7"/>
    <w:rsid w:val="00E044C8"/>
    <w:rsid w:val="00E0468D"/>
    <w:rsid w:val="00E0716E"/>
    <w:rsid w:val="00E14444"/>
    <w:rsid w:val="00E148B4"/>
    <w:rsid w:val="00E1731A"/>
    <w:rsid w:val="00E214D6"/>
    <w:rsid w:val="00E22C5E"/>
    <w:rsid w:val="00E23980"/>
    <w:rsid w:val="00E26EF3"/>
    <w:rsid w:val="00E27654"/>
    <w:rsid w:val="00E32109"/>
    <w:rsid w:val="00E33A5A"/>
    <w:rsid w:val="00E37859"/>
    <w:rsid w:val="00E37E39"/>
    <w:rsid w:val="00E4258B"/>
    <w:rsid w:val="00E47EDE"/>
    <w:rsid w:val="00E5580B"/>
    <w:rsid w:val="00E558B2"/>
    <w:rsid w:val="00E56388"/>
    <w:rsid w:val="00E5651A"/>
    <w:rsid w:val="00E568DA"/>
    <w:rsid w:val="00E60BC4"/>
    <w:rsid w:val="00E64413"/>
    <w:rsid w:val="00E66FCC"/>
    <w:rsid w:val="00E705BF"/>
    <w:rsid w:val="00E76ED1"/>
    <w:rsid w:val="00E80CBB"/>
    <w:rsid w:val="00E80D35"/>
    <w:rsid w:val="00E82EE8"/>
    <w:rsid w:val="00E837E4"/>
    <w:rsid w:val="00E83EFB"/>
    <w:rsid w:val="00E83F95"/>
    <w:rsid w:val="00E91906"/>
    <w:rsid w:val="00E97368"/>
    <w:rsid w:val="00EA028B"/>
    <w:rsid w:val="00EA5AA8"/>
    <w:rsid w:val="00EA7D7E"/>
    <w:rsid w:val="00EA7E1C"/>
    <w:rsid w:val="00EB2EFA"/>
    <w:rsid w:val="00EB3E05"/>
    <w:rsid w:val="00EB4469"/>
    <w:rsid w:val="00EB4686"/>
    <w:rsid w:val="00EB6C94"/>
    <w:rsid w:val="00EB7BDC"/>
    <w:rsid w:val="00EC163D"/>
    <w:rsid w:val="00EC7F08"/>
    <w:rsid w:val="00ED25C0"/>
    <w:rsid w:val="00ED6917"/>
    <w:rsid w:val="00EE1D4E"/>
    <w:rsid w:val="00EE2C55"/>
    <w:rsid w:val="00EE2DF5"/>
    <w:rsid w:val="00EE3B89"/>
    <w:rsid w:val="00EE57CF"/>
    <w:rsid w:val="00EE6C6F"/>
    <w:rsid w:val="00EE6DB6"/>
    <w:rsid w:val="00EF6B71"/>
    <w:rsid w:val="00EF6E9A"/>
    <w:rsid w:val="00EF7AE6"/>
    <w:rsid w:val="00EF7BCE"/>
    <w:rsid w:val="00F0235E"/>
    <w:rsid w:val="00F0279E"/>
    <w:rsid w:val="00F03294"/>
    <w:rsid w:val="00F03D2E"/>
    <w:rsid w:val="00F056F0"/>
    <w:rsid w:val="00F06D42"/>
    <w:rsid w:val="00F117F5"/>
    <w:rsid w:val="00F12481"/>
    <w:rsid w:val="00F14722"/>
    <w:rsid w:val="00F14DEB"/>
    <w:rsid w:val="00F161F2"/>
    <w:rsid w:val="00F20839"/>
    <w:rsid w:val="00F214E8"/>
    <w:rsid w:val="00F21DDE"/>
    <w:rsid w:val="00F2253D"/>
    <w:rsid w:val="00F24167"/>
    <w:rsid w:val="00F26C9E"/>
    <w:rsid w:val="00F35657"/>
    <w:rsid w:val="00F36070"/>
    <w:rsid w:val="00F3657D"/>
    <w:rsid w:val="00F36B61"/>
    <w:rsid w:val="00F428AF"/>
    <w:rsid w:val="00F5348F"/>
    <w:rsid w:val="00F53E34"/>
    <w:rsid w:val="00F56DB8"/>
    <w:rsid w:val="00F63423"/>
    <w:rsid w:val="00F660CF"/>
    <w:rsid w:val="00F70C84"/>
    <w:rsid w:val="00F72ECA"/>
    <w:rsid w:val="00F8015E"/>
    <w:rsid w:val="00F84B49"/>
    <w:rsid w:val="00F84DE2"/>
    <w:rsid w:val="00F870C6"/>
    <w:rsid w:val="00F954EE"/>
    <w:rsid w:val="00F95C73"/>
    <w:rsid w:val="00FA5FAD"/>
    <w:rsid w:val="00FA613D"/>
    <w:rsid w:val="00FB1FF3"/>
    <w:rsid w:val="00FB7E59"/>
    <w:rsid w:val="00FC071E"/>
    <w:rsid w:val="00FC15CD"/>
    <w:rsid w:val="00FC2E77"/>
    <w:rsid w:val="00FC4882"/>
    <w:rsid w:val="00FC4905"/>
    <w:rsid w:val="00FC4A07"/>
    <w:rsid w:val="00FD46CA"/>
    <w:rsid w:val="00FD5AA3"/>
    <w:rsid w:val="00FE01AD"/>
    <w:rsid w:val="00FE4A2A"/>
    <w:rsid w:val="00FE6154"/>
    <w:rsid w:val="06BA914C"/>
    <w:rsid w:val="4C9FB29E"/>
    <w:rsid w:val="609423D2"/>
    <w:rsid w:val="758D8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D63C"/>
  <w15:chartTrackingRefBased/>
  <w15:docId w15:val="{76DF8991-6FE3-4E7E-84B9-75549FD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0" w:unhideWhenUsed="1" w:qFormat="1"/>
    <w:lsdException w:name="heading 3" w:semiHidden="1" w:uiPriority="20" w:unhideWhenUsed="1" w:qFormat="1"/>
    <w:lsdException w:name="heading 4" w:semiHidden="1" w:uiPriority="9" w:unhideWhenUsed="1"/>
    <w:lsdException w:name="heading 5" w:semiHidden="1" w:uiPriority="9"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
    <w:qFormat/>
    <w:rsid w:val="00BD04F6"/>
    <w:pPr>
      <w:spacing w:after="160" w:line="259" w:lineRule="auto"/>
    </w:pPr>
  </w:style>
  <w:style w:type="paragraph" w:styleId="Heading1">
    <w:name w:val="heading 1"/>
    <w:aliases w:val="H1 Chapter Title"/>
    <w:basedOn w:val="Normal"/>
    <w:next w:val="Normal"/>
    <w:link w:val="Heading1Char"/>
    <w:uiPriority w:val="9"/>
    <w:qFormat/>
    <w:rsid w:val="008F58AE"/>
    <w:pPr>
      <w:keepNext/>
      <w:keepLines/>
      <w:pBdr>
        <w:top w:val="single" w:sz="24" w:space="1" w:color="9D5775" w:themeColor="accent2"/>
        <w:left w:val="single" w:sz="24" w:space="8" w:color="9D5775" w:themeColor="accent2"/>
      </w:pBdr>
      <w:spacing w:after="0"/>
      <w:outlineLvl w:val="0"/>
    </w:pPr>
    <w:rPr>
      <w:rFonts w:eastAsia="Meiryo"/>
      <w:bCs/>
      <w:color w:val="2D4F6E" w:themeColor="accent1"/>
      <w:sz w:val="64"/>
      <w:szCs w:val="64"/>
    </w:rPr>
  </w:style>
  <w:style w:type="paragraph" w:styleId="Heading2">
    <w:name w:val="heading 2"/>
    <w:aliases w:val="H2 Finding Title"/>
    <w:basedOn w:val="Normal"/>
    <w:next w:val="Normal"/>
    <w:link w:val="Heading2Char"/>
    <w:uiPriority w:val="20"/>
    <w:qFormat/>
    <w:rsid w:val="008F58AE"/>
    <w:pPr>
      <w:spacing w:before="240"/>
      <w:outlineLvl w:val="1"/>
    </w:pPr>
    <w:rPr>
      <w:b/>
      <w:color w:val="9D5775" w:themeColor="accent2"/>
      <w:sz w:val="26"/>
    </w:rPr>
  </w:style>
  <w:style w:type="paragraph" w:styleId="Heading3">
    <w:name w:val="heading 3"/>
    <w:aliases w:val="H3 Subfinding Title"/>
    <w:basedOn w:val="Normal"/>
    <w:next w:val="Normal"/>
    <w:link w:val="Heading3Char"/>
    <w:uiPriority w:val="20"/>
    <w:qFormat/>
    <w:rsid w:val="008F58AE"/>
    <w:pPr>
      <w:spacing w:before="240"/>
      <w:outlineLvl w:val="2"/>
    </w:pPr>
    <w:rPr>
      <w:b/>
      <w:color w:val="754157" w:themeColor="accent2" w:themeShade="BF"/>
      <w:sz w:val="24"/>
      <w:szCs w:val="24"/>
    </w:rPr>
  </w:style>
  <w:style w:type="paragraph" w:styleId="Heading6">
    <w:name w:val="heading 6"/>
    <w:basedOn w:val="Normal"/>
    <w:next w:val="Normal"/>
    <w:link w:val="Heading6Char"/>
    <w:uiPriority w:val="2"/>
    <w:semiHidden/>
    <w:qFormat/>
    <w:rsid w:val="008F58AE"/>
    <w:pPr>
      <w:keepNext/>
      <w:keepLines/>
      <w:spacing w:before="200" w:after="0"/>
      <w:outlineLvl w:val="5"/>
    </w:pPr>
    <w:rPr>
      <w:rFonts w:asciiTheme="majorHAnsi" w:eastAsiaTheme="majorEastAsia" w:hAnsiTheme="majorHAnsi" w:cstheme="majorBidi"/>
      <w:i/>
      <w:iCs/>
      <w:color w:val="162736" w:themeColor="accent1" w:themeShade="7F"/>
    </w:rPr>
  </w:style>
  <w:style w:type="paragraph" w:styleId="Heading7">
    <w:name w:val="heading 7"/>
    <w:basedOn w:val="Normal"/>
    <w:next w:val="Normal"/>
    <w:link w:val="Heading7Char"/>
    <w:uiPriority w:val="2"/>
    <w:semiHidden/>
    <w:qFormat/>
    <w:rsid w:val="008F5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qFormat/>
    <w:rsid w:val="008F58AE"/>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
    <w:semiHidden/>
    <w:qFormat/>
    <w:rsid w:val="008F58A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link w:val="BulletedListChar"/>
    <w:uiPriority w:val="1"/>
    <w:qFormat/>
    <w:rsid w:val="008F58AE"/>
    <w:pPr>
      <w:tabs>
        <w:tab w:val="num" w:pos="720"/>
      </w:tabs>
      <w:ind w:left="720"/>
    </w:pPr>
  </w:style>
  <w:style w:type="character" w:customStyle="1" w:styleId="BulletedListChar">
    <w:name w:val="Bulleted List Char"/>
    <w:basedOn w:val="DefaultParagraphFont"/>
    <w:link w:val="BulletedList"/>
    <w:uiPriority w:val="1"/>
    <w:rsid w:val="008F58AE"/>
    <w:rPr>
      <w:rFonts w:ascii="Segoe UI" w:hAnsi="Segoe UI" w:cs="Segoe UI"/>
      <w:sz w:val="21"/>
      <w:szCs w:val="21"/>
    </w:rPr>
  </w:style>
  <w:style w:type="paragraph" w:styleId="ListParagraph">
    <w:name w:val="List Paragraph"/>
    <w:basedOn w:val="Normal"/>
    <w:link w:val="ListParagraphChar"/>
    <w:uiPriority w:val="34"/>
    <w:qFormat/>
    <w:rsid w:val="008F58AE"/>
    <w:pPr>
      <w:ind w:left="-1080" w:hanging="360"/>
      <w:contextualSpacing/>
    </w:pPr>
  </w:style>
  <w:style w:type="paragraph" w:customStyle="1" w:styleId="ExSource">
    <w:name w:val="Ex Source"/>
    <w:basedOn w:val="ExNotes"/>
    <w:link w:val="ExSourceChar"/>
    <w:uiPriority w:val="12"/>
    <w:qFormat/>
    <w:rsid w:val="008F58AE"/>
    <w:pPr>
      <w:spacing w:after="240"/>
    </w:pPr>
    <w:rPr>
      <w:color w:val="7F7F7F" w:themeColor="text1" w:themeTint="80"/>
      <w:sz w:val="16"/>
    </w:rPr>
  </w:style>
  <w:style w:type="character" w:customStyle="1" w:styleId="ExSourceChar">
    <w:name w:val="Ex Source Char"/>
    <w:basedOn w:val="ExNotesChar"/>
    <w:link w:val="ExSource"/>
    <w:uiPriority w:val="12"/>
    <w:rsid w:val="008F58AE"/>
    <w:rPr>
      <w:rFonts w:ascii="Segoe UI" w:eastAsiaTheme="minorEastAsia" w:hAnsi="Segoe UI" w:cs="Segoe UI Semilight"/>
      <w:color w:val="7F7F7F" w:themeColor="text1" w:themeTint="80"/>
      <w:sz w:val="16"/>
      <w:szCs w:val="21"/>
    </w:rPr>
  </w:style>
  <w:style w:type="paragraph" w:customStyle="1" w:styleId="ExNotes">
    <w:name w:val="Ex Notes"/>
    <w:basedOn w:val="Normal"/>
    <w:link w:val="ExNotesChar"/>
    <w:uiPriority w:val="13"/>
    <w:qFormat/>
    <w:rsid w:val="008F58AE"/>
    <w:pPr>
      <w:spacing w:after="0"/>
      <w:ind w:left="43" w:hanging="144"/>
    </w:pPr>
    <w:rPr>
      <w:rFonts w:eastAsiaTheme="minorEastAsia" w:cs="Segoe UI Semilight"/>
      <w:color w:val="262626" w:themeColor="text1" w:themeTint="D9"/>
      <w:sz w:val="18"/>
    </w:rPr>
  </w:style>
  <w:style w:type="character" w:customStyle="1" w:styleId="ExNotesChar">
    <w:name w:val="Ex Notes Char"/>
    <w:basedOn w:val="DefaultParagraphFont"/>
    <w:link w:val="ExNotes"/>
    <w:uiPriority w:val="13"/>
    <w:rsid w:val="008F58AE"/>
    <w:rPr>
      <w:rFonts w:ascii="Segoe UI" w:eastAsiaTheme="minorEastAsia" w:hAnsi="Segoe UI" w:cs="Segoe UI Semilight"/>
      <w:color w:val="262626" w:themeColor="text1" w:themeTint="D9"/>
      <w:sz w:val="18"/>
      <w:szCs w:val="21"/>
    </w:rPr>
  </w:style>
  <w:style w:type="paragraph" w:customStyle="1" w:styleId="ExRowHeader">
    <w:name w:val="Ex Row Header"/>
    <w:basedOn w:val="Normal"/>
    <w:uiPriority w:val="10"/>
    <w:qFormat/>
    <w:rsid w:val="008F58AE"/>
    <w:pPr>
      <w:spacing w:after="60"/>
      <w:ind w:right="-115"/>
    </w:pPr>
    <w:rPr>
      <w:rFonts w:eastAsiaTheme="minorEastAsia" w:cs="Segoe UI Semilight"/>
      <w:b/>
      <w:sz w:val="20"/>
      <w:szCs w:val="17"/>
    </w:rPr>
  </w:style>
  <w:style w:type="paragraph" w:customStyle="1" w:styleId="BoxHighlight">
    <w:name w:val="Box Highlight"/>
    <w:uiPriority w:val="19"/>
    <w:qFormat/>
    <w:rsid w:val="008F58AE"/>
    <w:pPr>
      <w:spacing w:line="240" w:lineRule="auto"/>
    </w:pPr>
    <w:rPr>
      <w:rFonts w:ascii="Segoe UI" w:eastAsia="Meiryo" w:hAnsi="Segoe UI" w:cs="Segoe UI"/>
      <w:b/>
      <w:bCs/>
      <w:color w:val="2D4F6E" w:themeColor="accent1"/>
      <w:sz w:val="28"/>
      <w:szCs w:val="20"/>
    </w:rPr>
  </w:style>
  <w:style w:type="paragraph" w:customStyle="1" w:styleId="ExColumnHeader">
    <w:name w:val="Ex Column Header"/>
    <w:next w:val="ExText"/>
    <w:uiPriority w:val="10"/>
    <w:qFormat/>
    <w:rsid w:val="008F58AE"/>
    <w:pPr>
      <w:spacing w:before="60" w:after="60" w:line="240" w:lineRule="auto"/>
      <w:jc w:val="center"/>
    </w:pPr>
    <w:rPr>
      <w:rFonts w:ascii="Segoe UI" w:eastAsiaTheme="minorEastAsia" w:hAnsi="Segoe UI"/>
      <w:b/>
      <w:color w:val="FFFFFF" w:themeColor="background1"/>
      <w:sz w:val="20"/>
      <w:szCs w:val="20"/>
    </w:rPr>
  </w:style>
  <w:style w:type="paragraph" w:customStyle="1" w:styleId="ExText">
    <w:name w:val="Ex Text"/>
    <w:basedOn w:val="Normal"/>
    <w:link w:val="ExTextChar"/>
    <w:uiPriority w:val="8"/>
    <w:qFormat/>
    <w:rsid w:val="008F58AE"/>
    <w:pPr>
      <w:spacing w:after="60"/>
    </w:pPr>
    <w:rPr>
      <w:rFonts w:eastAsiaTheme="minorEastAsia" w:cs="Segoe UI Semilight"/>
      <w:sz w:val="20"/>
      <w:szCs w:val="17"/>
    </w:rPr>
  </w:style>
  <w:style w:type="character" w:customStyle="1" w:styleId="ExTextChar">
    <w:name w:val="Ex Text Char"/>
    <w:basedOn w:val="DefaultParagraphFont"/>
    <w:link w:val="ExText"/>
    <w:uiPriority w:val="8"/>
    <w:rsid w:val="008F58AE"/>
    <w:rPr>
      <w:rFonts w:ascii="Segoe UI" w:eastAsiaTheme="minorEastAsia" w:hAnsi="Segoe UI" w:cs="Segoe UI Semilight"/>
      <w:sz w:val="20"/>
      <w:szCs w:val="17"/>
    </w:rPr>
  </w:style>
  <w:style w:type="paragraph" w:customStyle="1" w:styleId="NormWideMargin">
    <w:name w:val="Norm Wide Margin"/>
    <w:basedOn w:val="Normal"/>
    <w:uiPriority w:val="29"/>
    <w:qFormat/>
    <w:rsid w:val="008F58AE"/>
    <w:pPr>
      <w:ind w:right="2880"/>
    </w:pPr>
  </w:style>
  <w:style w:type="paragraph" w:customStyle="1" w:styleId="Subhead3">
    <w:name w:val="Subhead 3"/>
    <w:basedOn w:val="Normal"/>
    <w:next w:val="Normal"/>
    <w:link w:val="Subhead3Char"/>
    <w:uiPriority w:val="34"/>
    <w:qFormat/>
    <w:rsid w:val="008F58AE"/>
    <w:pPr>
      <w:spacing w:before="240"/>
    </w:pPr>
    <w:rPr>
      <w:b/>
      <w:bCs/>
      <w:caps/>
      <w:color w:val="2D4F6E" w:themeColor="accent1"/>
      <w:sz w:val="28"/>
      <w:szCs w:val="18"/>
    </w:rPr>
  </w:style>
  <w:style w:type="character" w:customStyle="1" w:styleId="Subhead3Char">
    <w:name w:val="Subhead 3 Char"/>
    <w:basedOn w:val="DefaultParagraphFont"/>
    <w:link w:val="Subhead3"/>
    <w:uiPriority w:val="34"/>
    <w:rsid w:val="008F58AE"/>
    <w:rPr>
      <w:rFonts w:ascii="Segoe UI" w:hAnsi="Segoe UI" w:cs="Segoe UI"/>
      <w:b/>
      <w:bCs/>
      <w:caps/>
      <w:color w:val="2D4F6E" w:themeColor="accent1"/>
      <w:sz w:val="28"/>
      <w:szCs w:val="18"/>
    </w:rPr>
  </w:style>
  <w:style w:type="paragraph" w:customStyle="1" w:styleId="ExNumbers">
    <w:name w:val="Ex Numbers"/>
    <w:basedOn w:val="ExText"/>
    <w:uiPriority w:val="11"/>
    <w:qFormat/>
    <w:rsid w:val="008F58AE"/>
    <w:pPr>
      <w:tabs>
        <w:tab w:val="decimal" w:pos="1152"/>
      </w:tabs>
      <w:contextualSpacing/>
    </w:pPr>
  </w:style>
  <w:style w:type="paragraph" w:customStyle="1" w:styleId="Subhead2">
    <w:name w:val="Subhead 2"/>
    <w:basedOn w:val="Normal"/>
    <w:next w:val="Normal"/>
    <w:link w:val="Subhead2Char"/>
    <w:uiPriority w:val="6"/>
    <w:qFormat/>
    <w:rsid w:val="008F58AE"/>
    <w:rPr>
      <w:b/>
      <w:color w:val="9D5775" w:themeColor="accent2"/>
    </w:rPr>
  </w:style>
  <w:style w:type="character" w:customStyle="1" w:styleId="Subhead2Char">
    <w:name w:val="Subhead 2 Char"/>
    <w:basedOn w:val="DefaultParagraphFont"/>
    <w:link w:val="Subhead2"/>
    <w:uiPriority w:val="6"/>
    <w:rsid w:val="008F58AE"/>
    <w:rPr>
      <w:rFonts w:ascii="Segoe UI" w:hAnsi="Segoe UI" w:cs="Segoe UI"/>
      <w:b/>
      <w:color w:val="9D5775" w:themeColor="accent2"/>
      <w:sz w:val="21"/>
      <w:szCs w:val="21"/>
    </w:rPr>
  </w:style>
  <w:style w:type="paragraph" w:customStyle="1" w:styleId="Subhead1">
    <w:name w:val="Subhead 1"/>
    <w:basedOn w:val="Normal"/>
    <w:next w:val="Normal"/>
    <w:link w:val="Subhead1Char"/>
    <w:uiPriority w:val="6"/>
    <w:qFormat/>
    <w:rsid w:val="008F58AE"/>
    <w:rPr>
      <w:b/>
      <w:bCs/>
      <w:color w:val="2D4F6E" w:themeColor="accent1"/>
      <w:sz w:val="24"/>
    </w:rPr>
  </w:style>
  <w:style w:type="character" w:customStyle="1" w:styleId="Subhead1Char">
    <w:name w:val="Subhead 1 Char"/>
    <w:basedOn w:val="DefaultParagraphFont"/>
    <w:link w:val="Subhead1"/>
    <w:uiPriority w:val="6"/>
    <w:rsid w:val="008F58AE"/>
    <w:rPr>
      <w:rFonts w:ascii="Segoe UI" w:hAnsi="Segoe UI" w:cs="Segoe UI"/>
      <w:b/>
      <w:bCs/>
      <w:color w:val="2D4F6E" w:themeColor="accent1"/>
      <w:sz w:val="24"/>
    </w:rPr>
  </w:style>
  <w:style w:type="paragraph" w:customStyle="1" w:styleId="NoSpace">
    <w:name w:val="NoSpace"/>
    <w:basedOn w:val="Normal"/>
    <w:next w:val="Normal"/>
    <w:qFormat/>
    <w:rsid w:val="008F58AE"/>
    <w:pPr>
      <w:spacing w:after="0"/>
      <w:ind w:right="-115"/>
    </w:pPr>
    <w:rPr>
      <w:rFonts w:eastAsiaTheme="minorEastAsia"/>
      <w:bCs/>
    </w:rPr>
  </w:style>
  <w:style w:type="paragraph" w:customStyle="1" w:styleId="ExBulletedList">
    <w:name w:val="Ex Bulleted List"/>
    <w:basedOn w:val="ExText"/>
    <w:link w:val="ExBulletedListChar"/>
    <w:uiPriority w:val="11"/>
    <w:qFormat/>
    <w:rsid w:val="008F58AE"/>
    <w:pPr>
      <w:spacing w:after="0"/>
      <w:ind w:left="720" w:hanging="360"/>
    </w:pPr>
    <w:rPr>
      <w:rFonts w:cs="Segoe UI"/>
      <w:color w:val="4B4150" w:themeColor="text2"/>
      <w:szCs w:val="21"/>
    </w:rPr>
  </w:style>
  <w:style w:type="character" w:customStyle="1" w:styleId="ExBulletedListChar">
    <w:name w:val="Ex Bulleted List Char"/>
    <w:basedOn w:val="BulletedListChar"/>
    <w:link w:val="ExBulletedList"/>
    <w:uiPriority w:val="11"/>
    <w:rsid w:val="008F58AE"/>
    <w:rPr>
      <w:rFonts w:ascii="Segoe UI" w:eastAsiaTheme="minorEastAsia" w:hAnsi="Segoe UI" w:cs="Segoe UI"/>
      <w:color w:val="4B4150" w:themeColor="text2"/>
      <w:sz w:val="20"/>
      <w:szCs w:val="21"/>
    </w:rPr>
  </w:style>
  <w:style w:type="character" w:customStyle="1" w:styleId="Bold">
    <w:name w:val="Bold"/>
    <w:basedOn w:val="DefaultParagraphFont"/>
    <w:uiPriority w:val="1"/>
    <w:qFormat/>
    <w:rsid w:val="008F58AE"/>
    <w:rPr>
      <w:rFonts w:ascii="Segoe UI" w:hAnsi="Segoe UI" w:cs="Segoe UI Semibold" w:hint="default"/>
      <w:b/>
    </w:rPr>
  </w:style>
  <w:style w:type="paragraph" w:customStyle="1" w:styleId="ExTitlesub">
    <w:name w:val="Ex Title (sub)"/>
    <w:basedOn w:val="Normal"/>
    <w:uiPriority w:val="14"/>
    <w:qFormat/>
    <w:rsid w:val="008F58AE"/>
    <w:pPr>
      <w:spacing w:after="240"/>
      <w:ind w:left="-105"/>
    </w:pPr>
    <w:rPr>
      <w:rFonts w:eastAsiaTheme="minorEastAsia" w:cs="Segoe UI Semilight"/>
      <w:sz w:val="20"/>
    </w:rPr>
  </w:style>
  <w:style w:type="paragraph" w:customStyle="1" w:styleId="ExTitle">
    <w:name w:val="Ex Title"/>
    <w:basedOn w:val="Normal"/>
    <w:uiPriority w:val="7"/>
    <w:qFormat/>
    <w:rsid w:val="008F58AE"/>
    <w:pPr>
      <w:spacing w:before="240" w:after="0"/>
      <w:ind w:left="-105"/>
    </w:pPr>
    <w:rPr>
      <w:rFonts w:ascii="Segoe UI Semibold" w:eastAsiaTheme="majorEastAsia" w:hAnsi="Segoe UI Semibold" w:cs="Segoe UI Semilight"/>
      <w:sz w:val="24"/>
    </w:rPr>
  </w:style>
  <w:style w:type="paragraph" w:customStyle="1" w:styleId="BoxText">
    <w:name w:val="Box Text"/>
    <w:basedOn w:val="ExText"/>
    <w:uiPriority w:val="19"/>
    <w:qFormat/>
    <w:rsid w:val="008F58AE"/>
    <w:rPr>
      <w:color w:val="213B52" w:themeColor="accent1" w:themeShade="BF"/>
    </w:rPr>
  </w:style>
  <w:style w:type="character" w:customStyle="1" w:styleId="BoldEmphasis">
    <w:name w:val="Bold Emphasis"/>
    <w:basedOn w:val="Bold"/>
    <w:uiPriority w:val="1"/>
    <w:qFormat/>
    <w:rsid w:val="008F58AE"/>
    <w:rPr>
      <w:rFonts w:ascii="Segoe UI" w:hAnsi="Segoe UI" w:cs="Segoe UI Semibold" w:hint="default"/>
      <w:b/>
      <w:color w:val="9D5775" w:themeColor="accent2"/>
    </w:rPr>
  </w:style>
  <w:style w:type="paragraph" w:customStyle="1" w:styleId="BoxNote">
    <w:name w:val="Box Note"/>
    <w:basedOn w:val="Normal"/>
    <w:uiPriority w:val="15"/>
    <w:qFormat/>
    <w:rsid w:val="008F58AE"/>
    <w:pPr>
      <w:spacing w:after="200"/>
      <w:ind w:right="-60"/>
    </w:pPr>
    <w:rPr>
      <w:rFonts w:ascii="Segoe UI Semilight" w:hAnsi="Segoe UI Semilight" w:cs="Segoe UI Semilight"/>
      <w:color w:val="7F7F7F" w:themeColor="text1" w:themeTint="80"/>
    </w:rPr>
  </w:style>
  <w:style w:type="paragraph" w:customStyle="1" w:styleId="Subhead5">
    <w:name w:val="Subhead 5"/>
    <w:uiPriority w:val="99"/>
    <w:unhideWhenUsed/>
    <w:qFormat/>
    <w:rsid w:val="008F58AE"/>
    <w:pPr>
      <w:spacing w:after="120" w:line="240" w:lineRule="auto"/>
    </w:pPr>
    <w:rPr>
      <w:rFonts w:ascii="Segoe UI" w:hAnsi="Segoe UI" w:cs="Segoe UI"/>
      <w:b/>
      <w:bCs/>
      <w:caps/>
      <w:color w:val="2D4F6E" w:themeColor="accent1"/>
      <w:sz w:val="32"/>
      <w:szCs w:val="28"/>
    </w:rPr>
  </w:style>
  <w:style w:type="paragraph" w:customStyle="1" w:styleId="TableText">
    <w:name w:val="Table Text"/>
    <w:basedOn w:val="Normal"/>
    <w:uiPriority w:val="4"/>
    <w:qFormat/>
    <w:rsid w:val="008F58AE"/>
    <w:pPr>
      <w:spacing w:before="60" w:after="60"/>
    </w:pPr>
    <w:rPr>
      <w:rFonts w:ascii="Segoe UI Semilight" w:eastAsiaTheme="minorEastAsia" w:hAnsi="Segoe UI Semilight" w:cs="Segoe UI Semilight"/>
      <w:sz w:val="18"/>
      <w:szCs w:val="17"/>
    </w:rPr>
  </w:style>
  <w:style w:type="character" w:customStyle="1" w:styleId="Heading1Char">
    <w:name w:val="Heading 1 Char"/>
    <w:aliases w:val="H1 Chapter Title Char"/>
    <w:basedOn w:val="DefaultParagraphFont"/>
    <w:link w:val="Heading1"/>
    <w:uiPriority w:val="9"/>
    <w:rsid w:val="008F58AE"/>
    <w:rPr>
      <w:rFonts w:ascii="Segoe UI" w:eastAsia="Meiryo" w:hAnsi="Segoe UI" w:cs="Segoe UI"/>
      <w:bCs/>
      <w:color w:val="2D4F6E" w:themeColor="accent1"/>
      <w:sz w:val="64"/>
      <w:szCs w:val="64"/>
    </w:rPr>
  </w:style>
  <w:style w:type="character" w:customStyle="1" w:styleId="Heading2Char">
    <w:name w:val="Heading 2 Char"/>
    <w:aliases w:val="H2 Finding Title Char"/>
    <w:basedOn w:val="DefaultParagraphFont"/>
    <w:link w:val="Heading2"/>
    <w:uiPriority w:val="20"/>
    <w:rsid w:val="008F58AE"/>
    <w:rPr>
      <w:rFonts w:ascii="Segoe UI" w:hAnsi="Segoe UI" w:cs="Segoe UI"/>
      <w:b/>
      <w:color w:val="9D5775" w:themeColor="accent2"/>
      <w:sz w:val="26"/>
      <w:szCs w:val="21"/>
    </w:rPr>
  </w:style>
  <w:style w:type="character" w:customStyle="1" w:styleId="Heading3Char">
    <w:name w:val="Heading 3 Char"/>
    <w:aliases w:val="H3 Subfinding Title Char"/>
    <w:basedOn w:val="DefaultParagraphFont"/>
    <w:link w:val="Heading3"/>
    <w:uiPriority w:val="20"/>
    <w:rsid w:val="008F58AE"/>
    <w:rPr>
      <w:rFonts w:ascii="Segoe UI" w:hAnsi="Segoe UI" w:cs="Segoe UI"/>
      <w:b/>
      <w:color w:val="754157" w:themeColor="accent2" w:themeShade="BF"/>
      <w:sz w:val="24"/>
      <w:szCs w:val="24"/>
    </w:rPr>
  </w:style>
  <w:style w:type="character" w:customStyle="1" w:styleId="Heading6Char">
    <w:name w:val="Heading 6 Char"/>
    <w:basedOn w:val="DefaultParagraphFont"/>
    <w:link w:val="Heading6"/>
    <w:uiPriority w:val="2"/>
    <w:semiHidden/>
    <w:rsid w:val="008F58AE"/>
    <w:rPr>
      <w:rFonts w:asciiTheme="majorHAnsi" w:eastAsiaTheme="majorEastAsia" w:hAnsiTheme="majorHAnsi" w:cstheme="majorBidi"/>
      <w:i/>
      <w:iCs/>
      <w:color w:val="162736" w:themeColor="accent1" w:themeShade="7F"/>
      <w:sz w:val="21"/>
      <w:szCs w:val="21"/>
    </w:rPr>
  </w:style>
  <w:style w:type="character" w:customStyle="1" w:styleId="Heading7Char">
    <w:name w:val="Heading 7 Char"/>
    <w:basedOn w:val="DefaultParagraphFont"/>
    <w:link w:val="Heading7"/>
    <w:uiPriority w:val="2"/>
    <w:semiHidden/>
    <w:rsid w:val="008F58AE"/>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2"/>
    <w:semiHidden/>
    <w:rsid w:val="008F58AE"/>
    <w:rPr>
      <w:rFonts w:asciiTheme="majorHAnsi" w:eastAsiaTheme="majorEastAsia" w:hAnsiTheme="majorHAnsi" w:cstheme="majorBidi"/>
      <w:color w:val="404040" w:themeColor="text1" w:themeTint="BF"/>
      <w:sz w:val="21"/>
      <w:szCs w:val="21"/>
    </w:rPr>
  </w:style>
  <w:style w:type="character" w:customStyle="1" w:styleId="Heading9Char">
    <w:name w:val="Heading 9 Char"/>
    <w:basedOn w:val="DefaultParagraphFont"/>
    <w:link w:val="Heading9"/>
    <w:uiPriority w:val="2"/>
    <w:semiHidden/>
    <w:rsid w:val="008F58AE"/>
    <w:rPr>
      <w:rFonts w:asciiTheme="majorHAnsi" w:eastAsiaTheme="majorEastAsia" w:hAnsiTheme="majorHAnsi" w:cstheme="majorBidi"/>
      <w:i/>
      <w:iCs/>
      <w:color w:val="404040" w:themeColor="text1" w:themeTint="BF"/>
      <w:sz w:val="21"/>
      <w:szCs w:val="21"/>
    </w:rPr>
  </w:style>
  <w:style w:type="paragraph" w:styleId="Caption">
    <w:name w:val="caption"/>
    <w:basedOn w:val="Normal"/>
    <w:next w:val="Normal"/>
    <w:uiPriority w:val="35"/>
    <w:semiHidden/>
    <w:unhideWhenUsed/>
    <w:qFormat/>
    <w:rsid w:val="008F58AE"/>
    <w:pPr>
      <w:spacing w:after="200"/>
    </w:pPr>
    <w:rPr>
      <w:i/>
      <w:iCs/>
      <w:color w:val="4B4150" w:themeColor="text2"/>
      <w:sz w:val="18"/>
      <w:szCs w:val="18"/>
    </w:rPr>
  </w:style>
  <w:style w:type="paragraph" w:styleId="List2">
    <w:name w:val="List 2"/>
    <w:basedOn w:val="BulletedList"/>
    <w:uiPriority w:val="99"/>
    <w:unhideWhenUsed/>
    <w:qFormat/>
    <w:rsid w:val="008F58AE"/>
    <w:pPr>
      <w:ind w:left="1800"/>
    </w:pPr>
  </w:style>
  <w:style w:type="character" w:styleId="Hyperlink">
    <w:name w:val="Hyperlink"/>
    <w:uiPriority w:val="99"/>
    <w:unhideWhenUsed/>
    <w:qFormat/>
    <w:rsid w:val="008F58AE"/>
    <w:rPr>
      <w:b w:val="0"/>
      <w:color w:val="6997AF" w:themeColor="accent4"/>
      <w:u w:val="none"/>
    </w:rPr>
  </w:style>
  <w:style w:type="character" w:styleId="Emphasis">
    <w:name w:val="Emphasis"/>
    <w:uiPriority w:val="2"/>
    <w:qFormat/>
    <w:rsid w:val="008F58AE"/>
    <w:rPr>
      <w:b/>
      <w:color w:val="2D4F6E" w:themeColor="accent1"/>
    </w:rPr>
  </w:style>
  <w:style w:type="character" w:customStyle="1" w:styleId="ListParagraphChar">
    <w:name w:val="List Paragraph Char"/>
    <w:basedOn w:val="DefaultParagraphFont"/>
    <w:link w:val="ListParagraph"/>
    <w:uiPriority w:val="34"/>
    <w:rsid w:val="008F58AE"/>
    <w:rPr>
      <w:rFonts w:ascii="Segoe UI" w:hAnsi="Segoe UI" w:cs="Segoe UI"/>
      <w:sz w:val="21"/>
      <w:szCs w:val="21"/>
    </w:rPr>
  </w:style>
  <w:style w:type="character" w:styleId="SubtleEmphasis">
    <w:name w:val="Subtle Emphasis"/>
    <w:uiPriority w:val="1"/>
    <w:qFormat/>
    <w:rsid w:val="008F58AE"/>
    <w:rPr>
      <w:i/>
      <w:iCs/>
      <w:color w:val="9D5775" w:themeColor="accent2"/>
    </w:rPr>
  </w:style>
  <w:style w:type="character" w:styleId="IntenseEmphasis">
    <w:name w:val="Intense Emphasis"/>
    <w:uiPriority w:val="3"/>
    <w:qFormat/>
    <w:rsid w:val="008F58AE"/>
    <w:rPr>
      <w:b/>
      <w:i/>
      <w:iCs/>
      <w:color w:val="9D5775" w:themeColor="accent2"/>
    </w:rPr>
  </w:style>
  <w:style w:type="paragraph" w:styleId="TOCHeading">
    <w:name w:val="TOC Heading"/>
    <w:basedOn w:val="Heading1"/>
    <w:next w:val="Normal"/>
    <w:uiPriority w:val="39"/>
    <w:semiHidden/>
    <w:unhideWhenUsed/>
    <w:qFormat/>
    <w:rsid w:val="008F58AE"/>
    <w:pPr>
      <w:spacing w:before="480"/>
      <w:outlineLvl w:val="9"/>
    </w:pPr>
    <w:rPr>
      <w:rFonts w:asciiTheme="majorHAnsi" w:hAnsiTheme="majorHAnsi"/>
      <w:b/>
      <w:color w:val="213B52" w:themeColor="accent1" w:themeShade="BF"/>
      <w:sz w:val="28"/>
    </w:rPr>
  </w:style>
  <w:style w:type="paragraph" w:styleId="BalloonText">
    <w:name w:val="Balloon Text"/>
    <w:basedOn w:val="Normal"/>
    <w:link w:val="BalloonTextChar"/>
    <w:uiPriority w:val="99"/>
    <w:semiHidden/>
    <w:unhideWhenUsed/>
    <w:rsid w:val="00BD04F6"/>
    <w:pPr>
      <w:spacing w:after="0"/>
    </w:pPr>
    <w:rPr>
      <w:sz w:val="18"/>
      <w:szCs w:val="18"/>
    </w:rPr>
  </w:style>
  <w:style w:type="character" w:customStyle="1" w:styleId="BalloonTextChar">
    <w:name w:val="Balloon Text Char"/>
    <w:basedOn w:val="DefaultParagraphFont"/>
    <w:link w:val="BalloonText"/>
    <w:uiPriority w:val="99"/>
    <w:semiHidden/>
    <w:rsid w:val="00BD04F6"/>
    <w:rPr>
      <w:rFonts w:ascii="Segoe UI" w:hAnsi="Segoe UI" w:cs="Segoe UI"/>
      <w:sz w:val="18"/>
      <w:szCs w:val="18"/>
    </w:rPr>
  </w:style>
  <w:style w:type="paragraph" w:styleId="Footer">
    <w:name w:val="footer"/>
    <w:basedOn w:val="Normal"/>
    <w:link w:val="FooterChar"/>
    <w:uiPriority w:val="99"/>
    <w:unhideWhenUsed/>
    <w:rsid w:val="00BD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F6"/>
  </w:style>
  <w:style w:type="paragraph" w:styleId="Title">
    <w:name w:val="Title"/>
    <w:basedOn w:val="Normal"/>
    <w:next w:val="Normal"/>
    <w:link w:val="TitleChar"/>
    <w:uiPriority w:val="10"/>
    <w:qFormat/>
    <w:rsid w:val="00BD04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4F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D0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4F6"/>
    <w:rPr>
      <w:sz w:val="20"/>
      <w:szCs w:val="20"/>
    </w:rPr>
  </w:style>
  <w:style w:type="character" w:styleId="FootnoteReference">
    <w:name w:val="footnote reference"/>
    <w:basedOn w:val="DefaultParagraphFont"/>
    <w:uiPriority w:val="99"/>
    <w:semiHidden/>
    <w:unhideWhenUsed/>
    <w:rsid w:val="00BD04F6"/>
    <w:rPr>
      <w:vertAlign w:val="superscript"/>
    </w:rPr>
  </w:style>
  <w:style w:type="character" w:styleId="CommentReference">
    <w:name w:val="annotation reference"/>
    <w:basedOn w:val="DefaultParagraphFont"/>
    <w:uiPriority w:val="99"/>
    <w:semiHidden/>
    <w:unhideWhenUsed/>
    <w:rsid w:val="00BD04F6"/>
    <w:rPr>
      <w:sz w:val="16"/>
      <w:szCs w:val="16"/>
    </w:rPr>
  </w:style>
  <w:style w:type="paragraph" w:styleId="CommentText">
    <w:name w:val="annotation text"/>
    <w:basedOn w:val="Normal"/>
    <w:link w:val="CommentTextChar"/>
    <w:uiPriority w:val="99"/>
    <w:unhideWhenUsed/>
    <w:rsid w:val="00BD04F6"/>
    <w:pPr>
      <w:spacing w:line="240" w:lineRule="auto"/>
    </w:pPr>
    <w:rPr>
      <w:sz w:val="20"/>
      <w:szCs w:val="20"/>
    </w:rPr>
  </w:style>
  <w:style w:type="character" w:customStyle="1" w:styleId="CommentTextChar">
    <w:name w:val="Comment Text Char"/>
    <w:basedOn w:val="DefaultParagraphFont"/>
    <w:link w:val="CommentText"/>
    <w:uiPriority w:val="99"/>
    <w:rsid w:val="00BD04F6"/>
    <w:rPr>
      <w:sz w:val="20"/>
      <w:szCs w:val="20"/>
    </w:rPr>
  </w:style>
  <w:style w:type="paragraph" w:styleId="Header">
    <w:name w:val="header"/>
    <w:basedOn w:val="Normal"/>
    <w:link w:val="HeaderChar"/>
    <w:uiPriority w:val="99"/>
    <w:unhideWhenUsed/>
    <w:rsid w:val="00BD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F6"/>
  </w:style>
  <w:style w:type="character" w:styleId="UnresolvedMention">
    <w:name w:val="Unresolved Mention"/>
    <w:basedOn w:val="DefaultParagraphFont"/>
    <w:uiPriority w:val="99"/>
    <w:semiHidden/>
    <w:unhideWhenUsed/>
    <w:rsid w:val="00572947"/>
    <w:rPr>
      <w:color w:val="605E5C"/>
      <w:shd w:val="clear" w:color="auto" w:fill="E1DFDD"/>
    </w:rPr>
  </w:style>
  <w:style w:type="paragraph" w:customStyle="1" w:styleId="Default">
    <w:name w:val="Default"/>
    <w:rsid w:val="001E183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CommentSubject">
    <w:name w:val="annotation subject"/>
    <w:basedOn w:val="CommentText"/>
    <w:next w:val="CommentText"/>
    <w:link w:val="CommentSubjectChar"/>
    <w:uiPriority w:val="99"/>
    <w:semiHidden/>
    <w:unhideWhenUsed/>
    <w:rsid w:val="002A1F88"/>
    <w:rPr>
      <w:b/>
      <w:bCs/>
    </w:rPr>
  </w:style>
  <w:style w:type="character" w:customStyle="1" w:styleId="CommentSubjectChar">
    <w:name w:val="Comment Subject Char"/>
    <w:basedOn w:val="CommentTextChar"/>
    <w:link w:val="CommentSubject"/>
    <w:uiPriority w:val="99"/>
    <w:semiHidden/>
    <w:rsid w:val="002A1F88"/>
    <w:rPr>
      <w:b/>
      <w:bCs/>
      <w:sz w:val="20"/>
      <w:szCs w:val="20"/>
    </w:rPr>
  </w:style>
  <w:style w:type="paragraph" w:styleId="Revision">
    <w:name w:val="Revision"/>
    <w:hidden/>
    <w:uiPriority w:val="99"/>
    <w:semiHidden/>
    <w:rsid w:val="002A1F88"/>
    <w:pPr>
      <w:spacing w:after="0" w:line="240" w:lineRule="auto"/>
    </w:pPr>
  </w:style>
  <w:style w:type="table" w:styleId="TableGrid">
    <w:name w:val="Table Grid"/>
    <w:basedOn w:val="TableNormal"/>
    <w:uiPriority w:val="39"/>
    <w:rsid w:val="002A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782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37820"/>
    <w:rPr>
      <w:color w:val="9566B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3639">
      <w:bodyDiv w:val="1"/>
      <w:marLeft w:val="0"/>
      <w:marRight w:val="0"/>
      <w:marTop w:val="0"/>
      <w:marBottom w:val="0"/>
      <w:divBdr>
        <w:top w:val="none" w:sz="0" w:space="0" w:color="auto"/>
        <w:left w:val="none" w:sz="0" w:space="0" w:color="auto"/>
        <w:bottom w:val="none" w:sz="0" w:space="0" w:color="auto"/>
        <w:right w:val="none" w:sz="0" w:space="0" w:color="auto"/>
      </w:divBdr>
    </w:div>
    <w:div w:id="502940216">
      <w:bodyDiv w:val="1"/>
      <w:marLeft w:val="0"/>
      <w:marRight w:val="0"/>
      <w:marTop w:val="0"/>
      <w:marBottom w:val="0"/>
      <w:divBdr>
        <w:top w:val="none" w:sz="0" w:space="0" w:color="auto"/>
        <w:left w:val="none" w:sz="0" w:space="0" w:color="auto"/>
        <w:bottom w:val="none" w:sz="0" w:space="0" w:color="auto"/>
        <w:right w:val="none" w:sz="0" w:space="0" w:color="auto"/>
      </w:divBdr>
    </w:div>
    <w:div w:id="1324624442">
      <w:bodyDiv w:val="1"/>
      <w:marLeft w:val="0"/>
      <w:marRight w:val="0"/>
      <w:marTop w:val="0"/>
      <w:marBottom w:val="0"/>
      <w:divBdr>
        <w:top w:val="none" w:sz="0" w:space="0" w:color="auto"/>
        <w:left w:val="none" w:sz="0" w:space="0" w:color="auto"/>
        <w:bottom w:val="none" w:sz="0" w:space="0" w:color="auto"/>
        <w:right w:val="none" w:sz="0" w:space="0" w:color="auto"/>
      </w:divBdr>
    </w:div>
    <w:div w:id="1421636698">
      <w:bodyDiv w:val="1"/>
      <w:marLeft w:val="0"/>
      <w:marRight w:val="0"/>
      <w:marTop w:val="0"/>
      <w:marBottom w:val="0"/>
      <w:divBdr>
        <w:top w:val="none" w:sz="0" w:space="0" w:color="auto"/>
        <w:left w:val="none" w:sz="0" w:space="0" w:color="auto"/>
        <w:bottom w:val="none" w:sz="0" w:space="0" w:color="auto"/>
        <w:right w:val="none" w:sz="0" w:space="0" w:color="auto"/>
      </w:divBdr>
    </w:div>
    <w:div w:id="1456748798">
      <w:bodyDiv w:val="1"/>
      <w:marLeft w:val="0"/>
      <w:marRight w:val="0"/>
      <w:marTop w:val="0"/>
      <w:marBottom w:val="0"/>
      <w:divBdr>
        <w:top w:val="none" w:sz="0" w:space="0" w:color="auto"/>
        <w:left w:val="none" w:sz="0" w:space="0" w:color="auto"/>
        <w:bottom w:val="none" w:sz="0" w:space="0" w:color="auto"/>
        <w:right w:val="none" w:sz="0" w:space="0" w:color="auto"/>
      </w:divBdr>
    </w:div>
    <w:div w:id="20346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gov.flexform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femployeeportalsupport.sfgov.org/support/solutions/articles/11000053443-financials-entering-fields-to-identify-financial-transactions-for-covid-19-cost-recove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sites/default/files/2020-09/fema_policy_104-009-19_PA-eligibility-policy-covi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sites/default/files/2020-07/pa_fact_sheet_management_costs_interim_polic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strecovery@sfgov.org" TargetMode="External"/></Relationships>
</file>

<file path=word/theme/theme1.xml><?xml version="1.0" encoding="utf-8"?>
<a:theme xmlns:a="http://schemas.openxmlformats.org/drawingml/2006/main" name="Audits 3">
  <a:themeElements>
    <a:clrScheme name="Audits 2.0">
      <a:dk1>
        <a:sysClr val="windowText" lastClr="000000"/>
      </a:dk1>
      <a:lt1>
        <a:sysClr val="window" lastClr="FFFFFF"/>
      </a:lt1>
      <a:dk2>
        <a:srgbClr val="4B4150"/>
      </a:dk2>
      <a:lt2>
        <a:srgbClr val="CFC7CF"/>
      </a:lt2>
      <a:accent1>
        <a:srgbClr val="2D4F6E"/>
      </a:accent1>
      <a:accent2>
        <a:srgbClr val="9D5775"/>
      </a:accent2>
      <a:accent3>
        <a:srgbClr val="F0AA0C"/>
      </a:accent3>
      <a:accent4>
        <a:srgbClr val="6997AF"/>
      </a:accent4>
      <a:accent5>
        <a:srgbClr val="3D8A73"/>
      </a:accent5>
      <a:accent6>
        <a:srgbClr val="9B2D1F"/>
      </a:accent6>
      <a:hlink>
        <a:srgbClr val="497388"/>
      </a:hlink>
      <a:folHlink>
        <a:srgbClr val="9566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BFF856CA7A4F4CBB79AC633C50D32A" ma:contentTypeVersion="10" ma:contentTypeDescription="Create a new document." ma:contentTypeScope="" ma:versionID="5afb378961dcb26701f79625032e3dc0">
  <xsd:schema xmlns:xsd="http://www.w3.org/2001/XMLSchema" xmlns:xs="http://www.w3.org/2001/XMLSchema" xmlns:p="http://schemas.microsoft.com/office/2006/metadata/properties" xmlns:ns2="ea441208-d648-4563-908c-0eca2506a693" xmlns:ns3="6506af08-3ee4-41e8-8fae-6e3c64df843e" targetNamespace="http://schemas.microsoft.com/office/2006/metadata/properties" ma:root="true" ma:fieldsID="9aa308586e36760f4989220ab5b12b52" ns2:_="" ns3:_="">
    <xsd:import namespace="ea441208-d648-4563-908c-0eca2506a693"/>
    <xsd:import namespace="6506af08-3ee4-41e8-8fae-6e3c64df843e"/>
    <xsd:element name="properties">
      <xsd:complexType>
        <xsd:sequence>
          <xsd:element name="documentManagement">
            <xsd:complexType>
              <xsd:all>
                <xsd:element ref="ns2:MediaServiceMetadata" minOccurs="0"/>
                <xsd:element ref="ns2:MediaServiceFastMetadata" minOccurs="0"/>
                <xsd:element ref="ns2:Project"/>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1208-d648-4563-908c-0eca2506a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0" ma:displayName="Project" ma:default="General" ma:format="Dropdown" ma:internalName="Project">
      <xsd:simpleType>
        <xsd:union memberTypes="dms:Text">
          <xsd:simpleType>
            <xsd:restriction base="dms:Choice">
              <xsd:enumeration value="General"/>
              <xsd:enumeration value="213 RR Personnel"/>
              <xsd:enumeration value="213 RR Goods &amp; Services"/>
              <xsd:enumeration value="214 Activity Log"/>
              <xsd:enumeration value="PPE Inventory Tracking"/>
            </xsd:restriction>
          </xsd:simpleType>
        </xsd:un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6af08-3ee4-41e8-8fae-6e3c64df84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ject xmlns="ea441208-d648-4563-908c-0eca2506a693">General</Project>
  </documentManagement>
</p:properties>
</file>

<file path=customXml/itemProps1.xml><?xml version="1.0" encoding="utf-8"?>
<ds:datastoreItem xmlns:ds="http://schemas.openxmlformats.org/officeDocument/2006/customXml" ds:itemID="{A332CDF6-5B1A-4604-B378-A8B3097AC5B0}">
  <ds:schemaRefs>
    <ds:schemaRef ds:uri="http://schemas.microsoft.com/sharepoint/v3/contenttype/forms"/>
  </ds:schemaRefs>
</ds:datastoreItem>
</file>

<file path=customXml/itemProps2.xml><?xml version="1.0" encoding="utf-8"?>
<ds:datastoreItem xmlns:ds="http://schemas.openxmlformats.org/officeDocument/2006/customXml" ds:itemID="{ADB2DAD5-17B4-4500-A589-E221A3DB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1208-d648-4563-908c-0eca2506a693"/>
    <ds:schemaRef ds:uri="6506af08-3ee4-41e8-8fae-6e3c64df8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C9B24-2531-4CC3-A131-ED34B1DFC4C1}">
  <ds:schemaRefs>
    <ds:schemaRef ds:uri="http://schemas.openxmlformats.org/officeDocument/2006/bibliography"/>
  </ds:schemaRefs>
</ds:datastoreItem>
</file>

<file path=customXml/itemProps4.xml><?xml version="1.0" encoding="utf-8"?>
<ds:datastoreItem xmlns:ds="http://schemas.openxmlformats.org/officeDocument/2006/customXml" ds:itemID="{90BA52F0-6258-44E8-ACAE-4B3D6DA90D4C}">
  <ds:schemaRefs>
    <ds:schemaRef ds:uri="http://schemas.microsoft.com/office/2006/metadata/properties"/>
    <ds:schemaRef ds:uri="http://schemas.microsoft.com/office/infopath/2007/PartnerControls"/>
    <ds:schemaRef ds:uri="ea441208-d648-4563-908c-0eca2506a69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30306</CharactersWithSpaces>
  <SharedDoc>false</SharedDoc>
  <HLinks>
    <vt:vector size="30" baseType="variant">
      <vt:variant>
        <vt:i4>3735604</vt:i4>
      </vt:variant>
      <vt:variant>
        <vt:i4>9</vt:i4>
      </vt:variant>
      <vt:variant>
        <vt:i4>0</vt:i4>
      </vt:variant>
      <vt:variant>
        <vt:i4>5</vt:i4>
      </vt:variant>
      <vt:variant>
        <vt:lpwstr>https://www.fema.gov/sites/default/files/2020-07/pa_fact_sheet_management_costs_interim_policy.pdf</vt:lpwstr>
      </vt:variant>
      <vt:variant>
        <vt:lpwstr/>
      </vt:variant>
      <vt:variant>
        <vt:i4>5111880</vt:i4>
      </vt:variant>
      <vt:variant>
        <vt:i4>6</vt:i4>
      </vt:variant>
      <vt:variant>
        <vt:i4>0</vt:i4>
      </vt:variant>
      <vt:variant>
        <vt:i4>5</vt:i4>
      </vt:variant>
      <vt:variant>
        <vt:lpwstr>https://sfgov.flexforms.com/</vt:lpwstr>
      </vt:variant>
      <vt:variant>
        <vt:lpwstr/>
      </vt:variant>
      <vt:variant>
        <vt:i4>4915287</vt:i4>
      </vt:variant>
      <vt:variant>
        <vt:i4>3</vt:i4>
      </vt:variant>
      <vt:variant>
        <vt:i4>0</vt:i4>
      </vt:variant>
      <vt:variant>
        <vt:i4>5</vt:i4>
      </vt:variant>
      <vt:variant>
        <vt:lpwstr>https://sfemployeeportalsupport.sfgov.org/support/solutions/articles/11000053443-financials-entering-fields-to-identify-financial-transactions-for-covid-19-cost-recovery</vt:lpwstr>
      </vt:variant>
      <vt:variant>
        <vt:lpwstr/>
      </vt:variant>
      <vt:variant>
        <vt:i4>7143455</vt:i4>
      </vt:variant>
      <vt:variant>
        <vt:i4>0</vt:i4>
      </vt:variant>
      <vt:variant>
        <vt:i4>0</vt:i4>
      </vt:variant>
      <vt:variant>
        <vt:i4>5</vt:i4>
      </vt:variant>
      <vt:variant>
        <vt:lpwstr>https://www.fema.gov/sites/default/files/2020-09/fema_policy_104-009-19_PA-eligibility-policy-covid.pdf</vt:lpwstr>
      </vt:variant>
      <vt:variant>
        <vt:lpwstr/>
      </vt:variant>
      <vt:variant>
        <vt:i4>7471178</vt:i4>
      </vt:variant>
      <vt:variant>
        <vt:i4>0</vt:i4>
      </vt:variant>
      <vt:variant>
        <vt:i4>0</vt:i4>
      </vt:variant>
      <vt:variant>
        <vt:i4>5</vt:i4>
      </vt:variant>
      <vt:variant>
        <vt:lpwstr>mailto:costrecovery@sfgov.org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Basnet, Snehi (CON)</dc:creator>
  <cp:keywords/>
  <dc:description/>
  <cp:lastModifiedBy>Ojo, Todd (CON)</cp:lastModifiedBy>
  <cp:revision>10</cp:revision>
  <dcterms:created xsi:type="dcterms:W3CDTF">2021-05-05T23:56:00Z</dcterms:created>
  <dcterms:modified xsi:type="dcterms:W3CDTF">2021-11-23T22:06:00Z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0x010100CBBFF856CA7A4F4CBB79AC633C50D32A</vt:lpwstr>
  </property>
</Properties>
</file>